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25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25"/>
          <w:u w:val="none"/>
          <w:bdr w:val="none" w:color="auto" w:sz="0" w:space="0"/>
        </w:rPr>
        <w:t>菏医附院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25"/>
          <w:u w:val="none"/>
          <w:bdr w:val="none" w:color="auto" w:sz="0" w:space="0"/>
          <w:lang w:val="en-US" w:eastAsia="zh-CN"/>
        </w:rPr>
        <w:t>招聘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  <w:t>岗位条件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4837" w:type="dxa"/>
        <w:tblCellSpacing w:w="0" w:type="dxa"/>
        <w:tblInd w:w="2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296"/>
        <w:gridCol w:w="1344"/>
        <w:gridCol w:w="1705"/>
        <w:gridCol w:w="1584"/>
        <w:gridCol w:w="3218"/>
        <w:gridCol w:w="374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3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其它条件要求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tblCellSpacing w:w="0" w:type="dxa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院前急救医师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3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1、具有医师资格证书；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2、具有医师执业证书，且执业范围为内科专业或外科专业或急救医学专业；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3、应聘人员年龄应在35周岁以下。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14E5"/>
    <w:rsid w:val="795A1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2021-09-02T07:05:00Z</dcterms:created>
  <dc:creator>WPS_1609033458</dc:creator>
  <cp:lastModifiedBy>WPS_1609033458</cp:lastModifiedBy>
  <dcterms:modified xsi:type="dcterms:W3CDTF">2021-09-02T07:05:55Z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5415DF28D2AF4D2987D4030538155395</vt:lpwstr>
  </property>
</Properties>
</file>