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auto"/>
          <w:spacing w:val="15"/>
          <w:sz w:val="28"/>
          <w:szCs w:val="28"/>
          <w:highlight w:val="none"/>
          <w:u w:val="none"/>
          <w:lang w:val="en-US" w:eastAsia="zh-CN"/>
        </w:rPr>
      </w:pPr>
      <w:r>
        <w:rPr>
          <w:rFonts w:hint="eastAsia" w:ascii="黑体" w:hAnsi="黑体" w:eastAsia="黑体" w:cs="黑体"/>
          <w:b w:val="0"/>
          <w:bCs w:val="0"/>
          <w:i w:val="0"/>
          <w:caps w:val="0"/>
          <w:color w:val="auto"/>
          <w:spacing w:val="15"/>
          <w:sz w:val="28"/>
          <w:szCs w:val="28"/>
          <w:highlight w:val="none"/>
          <w:u w:val="none"/>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2021年高青县卫生健康系统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事业单位公开招聘卫生专业技术人员入围资格审查考生健康申明安全承</w:t>
      </w:r>
      <w:bookmarkStart w:id="0" w:name="_GoBack"/>
      <w:bookmarkEnd w:id="0"/>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姓     名:</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性    别:</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身份证号:</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有效手机联系方式:</w:t>
      </w:r>
      <w:r>
        <w:rPr>
          <w:rFonts w:hint="eastAsia" w:ascii="仿宋" w:hAnsi="仿宋" w:eastAsia="仿宋" w:cs="仿宋"/>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1.本人资格审查前14日内，是否出现发热、干咳、乏力、鼻塞、流涕、咽痛、腹泻等症状。                                                     </w:t>
      </w:r>
      <w:r>
        <w:rPr>
          <w:rFonts w:hint="eastAsia" w:ascii="仿宋" w:hAnsi="仿宋" w:eastAsia="仿宋" w:cs="仿宋"/>
          <w:b w:val="0"/>
          <w:i w:val="0"/>
          <w:caps w:val="0"/>
          <w:color w:val="auto"/>
          <w:spacing w:val="15"/>
          <w:sz w:val="13"/>
          <w:szCs w:val="13"/>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3.本人资格审查前14日内，是否在居住地有被隔离或曾被隔离且未做核酸检测。                                                          </w:t>
      </w:r>
      <w:r>
        <w:rPr>
          <w:rFonts w:hint="eastAsia" w:ascii="仿宋" w:hAnsi="仿宋" w:eastAsia="仿宋" w:cs="仿宋"/>
          <w:b w:val="0"/>
          <w:i w:val="0"/>
          <w:caps w:val="0"/>
          <w:color w:val="auto"/>
          <w:spacing w:val="15"/>
          <w:sz w:val="18"/>
          <w:szCs w:val="18"/>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4.本人资格审查前14日内，是否从省外中、高风险地区入鲁。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5.本人资格审查前21日内，是否从境外(含港澳台)入鲁。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6.本人资格审查前14日内，是否与新冠肺炎确诊病例、疑似病例或已发现无症状感染者有接触史。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7.本人资格审查前14日内，是否与来自境外(含港澳台)人员有接触史。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center"/>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8.本人“健康码”是否为绿码。                                    □是□否</w:t>
      </w:r>
    </w:p>
    <w:p>
      <w:pPr>
        <w:spacing w:line="340" w:lineRule="exact"/>
        <w:rPr>
          <w:rFonts w:hint="eastAsia" w:ascii="仿宋" w:hAnsi="仿宋" w:eastAsia="仿宋" w:cs="仿宋"/>
          <w:b w:val="0"/>
          <w:i w:val="0"/>
          <w:caps w:val="0"/>
          <w:color w:val="auto"/>
          <w:spacing w:val="15"/>
          <w:kern w:val="0"/>
          <w:sz w:val="24"/>
          <w:szCs w:val="24"/>
          <w:highlight w:val="none"/>
          <w:u w:val="none"/>
          <w:lang w:val="en-US" w:eastAsia="zh-CN" w:bidi="ar"/>
        </w:rPr>
      </w:pPr>
      <w:r>
        <w:rPr>
          <w:rFonts w:hint="eastAsia" w:ascii="仿宋" w:hAnsi="仿宋" w:eastAsia="仿宋" w:cs="仿宋"/>
          <w:b w:val="0"/>
          <w:i w:val="0"/>
          <w:caps w:val="0"/>
          <w:color w:val="auto"/>
          <w:spacing w:val="15"/>
          <w:kern w:val="0"/>
          <w:sz w:val="24"/>
          <w:szCs w:val="24"/>
          <w:highlight w:val="none"/>
          <w:u w:val="none"/>
          <w:lang w:val="en-US" w:eastAsia="zh-CN" w:bidi="ar"/>
        </w:rPr>
        <w:t xml:space="preserve">9.共同居住家庭成员中是否有上述1至7的情况。             </w:t>
      </w:r>
      <w:r>
        <w:rPr>
          <w:rFonts w:hint="eastAsia" w:ascii="仿宋" w:hAnsi="仿宋" w:eastAsia="仿宋" w:cs="仿宋"/>
          <w:b w:val="0"/>
          <w:i w:val="0"/>
          <w:caps w:val="0"/>
          <w:color w:val="auto"/>
          <w:spacing w:val="15"/>
          <w:kern w:val="0"/>
          <w:sz w:val="13"/>
          <w:szCs w:val="13"/>
          <w:highlight w:val="none"/>
          <w:u w:val="none"/>
          <w:lang w:val="en-US" w:eastAsia="zh-CN" w:bidi="ar"/>
        </w:rPr>
        <w:t xml:space="preserve">  </w:t>
      </w:r>
      <w:r>
        <w:rPr>
          <w:rFonts w:hint="eastAsia" w:ascii="仿宋" w:hAnsi="仿宋" w:eastAsia="仿宋" w:cs="仿宋"/>
          <w:b w:val="0"/>
          <w:i w:val="0"/>
          <w:caps w:val="0"/>
          <w:color w:val="auto"/>
          <w:spacing w:val="15"/>
          <w:kern w:val="0"/>
          <w:sz w:val="24"/>
          <w:szCs w:val="24"/>
          <w:highlight w:val="none"/>
          <w:u w:val="none"/>
          <w:lang w:val="en-US" w:eastAsia="zh-CN" w:bidi="ar"/>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kern w:val="0"/>
          <w:sz w:val="24"/>
          <w:szCs w:val="24"/>
          <w:highlight w:val="none"/>
          <w:u w:val="none"/>
          <w:lang w:val="en-US" w:eastAsia="zh-CN" w:bidi="ar"/>
        </w:rPr>
      </w:pPr>
      <w:r>
        <w:rPr>
          <w:rFonts w:hint="eastAsia" w:ascii="仿宋" w:hAnsi="仿宋" w:eastAsia="仿宋" w:cs="仿宋"/>
          <w:b/>
          <w:bCs/>
          <w:i w:val="0"/>
          <w:caps w:val="0"/>
          <w:color w:val="auto"/>
          <w:spacing w:val="15"/>
          <w:kern w:val="0"/>
          <w:sz w:val="24"/>
          <w:szCs w:val="24"/>
          <w:highlight w:val="none"/>
          <w:u w:val="none"/>
          <w:lang w:val="en-US" w:eastAsia="zh-CN" w:bidi="ar"/>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现场资格审查人员应注意往返途中及时做好个人疫情防护。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现场资格审查人员之间保持1米以上安全距离。</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如本人健康码不是绿码或1至7项存在是的情况，须立即向招聘单位报告，按照工作人员要求提供检测报告。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4.现场资格审查前建议减少不必要出行，不聚餐、不聚会、勤洗手，正确佩戴口罩。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r>
        <w:rPr>
          <w:rFonts w:hint="eastAsia" w:ascii="仿宋" w:hAnsi="仿宋" w:eastAsia="仿宋" w:cs="仿宋"/>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本人签名：                          填写日期：</w:t>
      </w:r>
    </w:p>
    <w:p>
      <w:pPr>
        <w:rPr>
          <w:rFonts w:hint="eastAsia" w:ascii="仿宋" w:hAnsi="仿宋" w:eastAsia="仿宋" w:cs="仿宋"/>
        </w:rPr>
      </w:pPr>
    </w:p>
    <w:sectPr>
      <w:pgSz w:w="11906" w:h="16838"/>
      <w:pgMar w:top="850" w:right="1247" w:bottom="1020" w:left="124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D657C"/>
    <w:rsid w:val="0AF259ED"/>
    <w:rsid w:val="36ED7274"/>
    <w:rsid w:val="49D3289E"/>
    <w:rsid w:val="62ED657C"/>
    <w:rsid w:val="6E26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2021-06-13T02:32:00Z</dcterms:created>
  <dc:creator>Administrator</dc:creator>
  <cp:lastModifiedBy>茹果</cp:lastModifiedBy>
  <cp:lastPrinted>2021-06-15T01:15:00Z</cp:lastPrinted>
  <dcterms:modified xsi:type="dcterms:W3CDTF">2021-06-18T04:47:09Z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B0133BEE6555486CB1E8D9F6331EB649</vt:lpwstr>
  </property>
</Properties>
</file>