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36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635"/>
        <w:gridCol w:w="7384"/>
        <w:gridCol w:w="844"/>
        <w:gridCol w:w="635"/>
        <w:gridCol w:w="844"/>
        <w:gridCol w:w="635"/>
        <w:gridCol w:w="124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  <w:bdr w:val="none" w:color="auto" w:sz="0" w:space="0"/>
              </w:rPr>
              <w:t>岗位名称</w:t>
            </w:r>
          </w:p>
        </w:tc>
        <w:tc>
          <w:tcPr>
            <w:tcW w:w="37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  <w:bdr w:val="none" w:color="auto" w:sz="0" w:space="0"/>
              </w:rPr>
              <w:t>岗位职责描述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  <w:bdr w:val="none" w:color="auto" w:sz="0" w:space="0"/>
              </w:rPr>
              <w:t>其他要求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  <w:bdr w:val="none" w:color="auto" w:sz="0" w:space="0"/>
              </w:rPr>
              <w:t>计划招聘人数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  <w:bdr w:val="none" w:color="auto" w:sz="0" w:space="0"/>
              </w:rPr>
              <w:t>学历</w:t>
            </w:r>
          </w:p>
        </w:tc>
        <w:tc>
          <w:tcPr>
            <w:tcW w:w="10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333333"/>
                <w:sz w:val="19"/>
                <w:szCs w:val="19"/>
                <w:bdr w:val="none" w:color="auto" w:sz="0" w:space="0"/>
              </w:rPr>
              <w:t>薪资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开发专员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（1）负责所管区域内目标店铺的信息收集和店铺开发。 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（2）根据公司开发业态寻找合适的店铺资源，对所选店址的商圈进行调查研究及结果分析，准确评估营业额；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（3）对区域内的已开店铺进行数据复盘分析。                                          （4）建立商业开发的资源维护 . 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（5）新址人流量测定，现有门店人流量复测；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（6）负责所辖区域内网络规划工作，制定开发的优先顺序，为市场开发策略提供建议。评估商圈和点址，为新店的开发及现有店的保留提供规划支持；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（7）根据年度开发策略及市政规划发展进行商圈更新、寻找出更多新的潜力商圈；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（1）1年以上同行业门店开发经验，有便利店选址开发经验的优先；（2）熟悉菏泽市区内的商圈。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25-35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大专及以上学历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5000-10000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商品经理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（1）负责门店销售商品的规划、引进、采购及销售分析等工作。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（2）负责新品的引进和商品档期促销工作。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（3）具备一定的商品经营意识和市场敏感度;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（4）具备分析商品经营情况的能力,能识别各商品中的异常点并制定相关整改措施;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（5）具备一定的谈判技能和沟通技巧,思维敏捷;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（6）具备一定的产品及行业知识,对业务流程熟知,有一定的系统思考能力;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（7）富有敬业精神,诚实可靠,遵守商业职业道德,廉洁自律。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（1）市场营销、工商管理、经济学、贸易或相关专业,本科(含)以上学历;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（2）有相关2年及以上工作经验。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（3）有全家、罗森、永旺、华润、大润发、沃尔玛等优秀商超、便利店经验者优先。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25-35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本科及以上学历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4500-5000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运营督导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（1）完成上级部署的各项工作指标。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（2）负责门店运营的全部工作。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（3）制定并按计划对门店进行拜访。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（4）协助门店商品陈列、订货、库存管理。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（5）监督门店制度流程执行情况并汇总反馈。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（6）协助门店对经营报表进行分析,并制定可行性方案。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（7）公司营销计划的贯彻执行。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（8）培训新员工和做好店员的培养工作。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（1）3年及以上相关工作经。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（2）熟练使用办公软件ppt、word、excel。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（3）有便利店经验、做过店长者优先。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25-35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专科及以上学历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4500-5500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店员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（1）遵循店面规章管理制度，做好店面卫生清洁。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（2）接待顾客的咨询，了解顾客的需求并达成销售。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（3）负责做好货品销售记录、盘点、账目核对等工作，按规定完成各项销售统计工作。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（4）完成商品的来货验收、上架陈列摆放、补货、退货、防损等日常营业工作。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（5）做好所负责区域的卫生清洁工作。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（6）完成上级领导交办的其他任务。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（1）初中及以上学历，具备1年以上专卖店销售工作经验者优先。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（2）具备较强的工作责任心，出色的表达能力和沟通能力，具有亲和力。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（3）具备独立销售能力，有主动服务客户的意识。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（4）有耐心，有执行力，学习能力强，踏实肯干。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（5）有电脑操作能力。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18-35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初中以上学历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2500-4500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企划经理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（1）协助运营督导制定商场经营战略，全面负责便利店的企划工作，并对经理负责。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（2）企业内外形象设计、宣传执行，成功塑造企业形象。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（3）策划组织实施公司的各项经营活动和促销活动，塑造企业形象，提高企业知名度和美誉度。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（4）掌握各广告媒体的费用及价格，负责年度广告宣传的预算。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（5）指导、安排本部门人员工作，并监督、检査执行情况。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（6）负责对企业内部宣传的收集工作。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（7）积极与政府有关职能部门协调工作关系，对外新闻联络与宣传。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（8）负责与集团公司对口部门的沟通，协调各部门的关系，正确传达公司指示。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（9）负责便利店整体宣传、包装、装饰工作，与各媒体广告公司保持良好的工作往来。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（10）完成经理交办的其他工作,并及时反馈执行情况。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（1）本科及以上学历，有3年及以上相关工作经验者优先。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（2）具备较强的市场策划能力、文案撰写能力和市场推广组织实施能力。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（3）熟悉便利店运用于流程和运营模式特点。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（4）熟悉便利店市场分析及调研工具，有品牌推广工作经验者优先考虑。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（5）有很强的规划及协调能力，具备良好的职业素养及团队合作精神。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（6）熟练运用word、ppt等办公软件。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（7）良好的人际理解与沟通协调能力和组织能力，善于倾听。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（8）具有较好的文字功底和语言表达能力。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25-35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本科及以上学历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5500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信息专员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（1）全面负责信息系统的安全、稳定、可靠、有效运行。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（2）负责完成信息系统的建设工作。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（3）根据公司要求，制定各系统的调整计划、作业指导书。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（4）负责完成系统的升级、调整、清理工作。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（5）负责确认电脑系统修改意见、建议。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（6）负责制定新店计划、作业指导书，并指挥、监督信息部人员完成新开店铺的系统建设工作。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（7）负责定期检查、监控门店系统，财务系统配送中心系统的系统运行情况，并将运行问题及改进意见提交公司领导。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（8）监控所有硬件设备的使用情况。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专科及以上学历，1年及以上工作经验，优秀应届生可适当放宽条件。计算机技术、信息管理等相关专业。（2）计算机技术基础知识扎实，具有计算机及相关设备操作维护经验优先。（3）熟悉掌握Windows操作系统安装、应用、调试、排错等技术，熟悉AD域管理，了解SQL、MYSQL常用数据库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了解服务器、PC硬件结构构成，能快速定位和判断硬件故障，熟悉TCP/IP网络原理。（5）有ERP、OA、CRM、虚拟化等系统平台实施经验者优先。（6）具备优秀的问题分析及处理能力，能够在最短的时间内处理突发事件。（7）对工作态度积极且有良好团队合作精神，具备较强服务意识和良好的部门沟通能力，主动性、执行力学习能力强，能够承受一定工作压力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25-35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大专及以上学历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4500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财务会计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（1）负责业务放款、回款结算及日常公司报销及各项支出资金、资产的管理工作。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（2）组织制定财务方面的管理制度及有关规定，并监督执行;制定、维护、改进公司财务管理程序和政策，制定年度、 季度财务计划。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（3）负责编制及组织实施财务预算报告，月、季、年度财务报告。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（4）经营费用管理制度的制定与执行情况监督，营业成本控制工作的监督。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（5）便利店财务核算制度的制定与执行。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（6）负责与各供应商的货款结算、税金缴纳等。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（7）提供会计财务报表。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（8）开展内部审计。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（1）坚持原则、廉洁奉公、恪守职业道德。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（2）本科以上相关专业学位，有会计证，3年以上超市、便利店财务工作经验者优先。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（3）熟悉国家财税相关法律、法规和企业资源计划系统或财务会计信息系统。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（4）熟悉增值税核算，熟悉公司核算的优先。有较强的沟通能力。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25-35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本科及以上学历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3500—4000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3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合计</w:t>
            </w:r>
          </w:p>
        </w:tc>
        <w:tc>
          <w:tcPr>
            <w:tcW w:w="37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textAlignment w:val="center"/>
              <w:rPr>
                <w:color w:val="333333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15502"/>
    <w:rsid w:val="0B3B3F85"/>
    <w:rsid w:val="7A41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2021-01-28T09:49:00Z</dcterms:created>
  <dc:creator>ぺ灬cc果冻ル</dc:creator>
  <cp:lastModifiedBy>ぺ灬cc果冻ル</cp:lastModifiedBy>
  <dcterms:modified xsi:type="dcterms:W3CDTF">2021-01-28T09:52:40Z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