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left"/>
        <w:textAlignment w:val="auto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青岛市中医医院（市海慈医院）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40" w:lineRule="exact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2020年公开招聘工作人员特设岗位考察成绩一览表</w:t>
      </w:r>
    </w:p>
    <w:tbl>
      <w:tblPr>
        <w:tblStyle w:val="3"/>
        <w:tblW w:w="78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970"/>
        <w:gridCol w:w="1635"/>
        <w:gridCol w:w="138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37028219950314****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37020319940630****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23088219900129****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37021219900508****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37028319890329****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37078619941214****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37028419941212****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37020319960726****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37020219910806****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37078119890905****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37021419950908****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37021419950411****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37028119821223****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37020519830904****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37068219820921****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37021319831209****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37132719861010****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0" w:firstLineChars="20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0" w:firstLineChars="20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0" w:firstLineChars="20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0" w:firstLineChars="20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92CE0"/>
    <w:rsid w:val="011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2020-08-20T09:01:00Z</dcterms:created>
  <dc:creator>钟小鼠</dc:creator>
  <cp:lastModifiedBy>钟小鼠</cp:lastModifiedBy>
  <dcterms:modified xsi:type="dcterms:W3CDTF">2020-08-20T09:02:20Z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