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2020年度烟台市级渔业资源增殖放流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社会义务监督员招聘公告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在全社会形成爱护海洋、养护水生生物资源的良好公民意识，加强渔业资源增殖放流工作，进一步提高渔业资源增殖放流活动的公众参与度和社会影响力，实现生态、社会、经济效益最大化，烟台市海洋发展和渔业局决定，面向芝罘区、莱山区、高新区公开招聘渔业资源增殖放流社会义务监督员。具体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一、招聘数额及期限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此次拟选聘市级渔业资源增殖放流社会义务监督员20名，聘用期1年。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年满18周岁，身体健康，性别、职业不限。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拥护党和国家的各项方针、政策，遵纪守法，关心、支持海洋与渔业事业。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热心社会公益事业，关心水生生物资源养护事业，具有较强的公民意识、责任意识等综合素质，自愿参加增殖放流监督活动。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为人正派、乐于奉献、坚持原则、实事求是。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与增殖放流供苗单位及验收监督人员无利益关系。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宣传海洋与渔业知识和法律、政策，勇于充当保护海洋环境和水生生物资源养护的义务宣传员、现代海洋文明的积极倡导者和水生生物资源养护事业的大力支持者，乐于担当渔业行政主管部门与社会沟通的重要桥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依据客观公正、实事求是的原则，按照有关技术标准和实施规范，对参加的每一次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增殖放流活动进行有效监督，对增殖放流的实施、验收等现场监督，以促进我市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水生生物资源养护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工作的健康发展。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积极建言献策，对我市保护海洋生态、水生生物资源养护提出合理化意见、建议。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监督范围为对烟台市年度增殖放流工作的监督。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四、工作权利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有按照国家、省、市渔业资源增殖放流的有关规定，对渔业资源增殖放流活动进行客观评价的权利。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有对不符合增殖放流技术要求和验收规定的行为提出纠正的权利。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有不受干扰独立开展监督工作的权利。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五、报名时间及方式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报名时间：即日起至2020年5月25日。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报名方式：网络报名，额满为止。填好后报名表后发电子邮件到ytsblz@yt.shandong.cn，人员名单将通过烟台市海洋发展和渔业局网站对外公布。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此次招聘为自愿报名、义务监督，人员确定后，由烟台市海洋捕捞增殖管理站负责培训并组织监督工作。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每次增殖放流活动前，根据实际情况，随机抽取2名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义务监督员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全程参与监督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。如无法参加，请提前告知。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联系人：许丰杰，电话6712297。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华文中宋" w:hAnsi="华文中宋" w:eastAsia="华文中宋" w:cs="宋体"/>
          <w:color w:val="363635"/>
          <w:kern w:val="0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宋体"/>
          <w:color w:val="363635"/>
          <w:kern w:val="0"/>
          <w:sz w:val="44"/>
          <w:szCs w:val="44"/>
        </w:rPr>
        <w:t>社会义务监督员报名表</w:t>
      </w:r>
    </w:p>
    <w:bookmarkEnd w:id="0"/>
    <w:tbl>
      <w:tblPr>
        <w:tblStyle w:val="4"/>
        <w:tblW w:w="920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992"/>
        <w:gridCol w:w="993"/>
        <w:gridCol w:w="2268"/>
        <w:gridCol w:w="1984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363635"/>
                <w:kern w:val="0"/>
                <w:sz w:val="30"/>
                <w:szCs w:val="30"/>
              </w:rPr>
              <w:t>姓名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363635"/>
                <w:kern w:val="0"/>
                <w:sz w:val="30"/>
                <w:szCs w:val="30"/>
              </w:rPr>
              <w:t>性别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hint="eastAsia"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363635"/>
                <w:kern w:val="0"/>
                <w:sz w:val="30"/>
                <w:szCs w:val="30"/>
              </w:rPr>
              <w:t>年龄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363635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363635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363635"/>
                <w:kern w:val="0"/>
                <w:sz w:val="30"/>
                <w:szCs w:val="30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aseline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363635"/>
                <w:kern w:val="0"/>
                <w:sz w:val="30"/>
                <w:szCs w:val="30"/>
              </w:rPr>
              <w:t> 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="仿宋" w:hAnsi="仿宋" w:eastAsia="仿宋" w:cs="宋体"/>
                <w:color w:val="363635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B7"/>
    <w:rsid w:val="000075B7"/>
    <w:rsid w:val="001562EB"/>
    <w:rsid w:val="00210533"/>
    <w:rsid w:val="00244857"/>
    <w:rsid w:val="00280395"/>
    <w:rsid w:val="002B319C"/>
    <w:rsid w:val="00303D6B"/>
    <w:rsid w:val="00306236"/>
    <w:rsid w:val="003B6E94"/>
    <w:rsid w:val="00480712"/>
    <w:rsid w:val="004C5011"/>
    <w:rsid w:val="004D72BB"/>
    <w:rsid w:val="004F0441"/>
    <w:rsid w:val="005400BC"/>
    <w:rsid w:val="0060290E"/>
    <w:rsid w:val="00627DD7"/>
    <w:rsid w:val="00660A7C"/>
    <w:rsid w:val="00687F9F"/>
    <w:rsid w:val="00746E21"/>
    <w:rsid w:val="007E3C09"/>
    <w:rsid w:val="008135D2"/>
    <w:rsid w:val="00894D04"/>
    <w:rsid w:val="008B6997"/>
    <w:rsid w:val="009402FA"/>
    <w:rsid w:val="009B7E6F"/>
    <w:rsid w:val="009C0045"/>
    <w:rsid w:val="00A071BD"/>
    <w:rsid w:val="00A578BD"/>
    <w:rsid w:val="00A930FE"/>
    <w:rsid w:val="00C361C1"/>
    <w:rsid w:val="00CA52D2"/>
    <w:rsid w:val="00D02712"/>
    <w:rsid w:val="00D134E1"/>
    <w:rsid w:val="00D84FB2"/>
    <w:rsid w:val="00DB161D"/>
    <w:rsid w:val="00DD0E29"/>
    <w:rsid w:val="00DF2D1A"/>
    <w:rsid w:val="00EA722F"/>
    <w:rsid w:val="00F10DC9"/>
    <w:rsid w:val="00F11333"/>
    <w:rsid w:val="00F4607D"/>
    <w:rsid w:val="00F73552"/>
    <w:rsid w:val="25166DFA"/>
    <w:rsid w:val="7CA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894</Characters>
  <Lines>7</Lines>
  <Paragraphs>2</Paragraphs>
  <TotalTime>41</TotalTime>
  <ScaleCrop>false</ScaleCrop>
  <LinksUpToDate>false</LinksUpToDate>
  <CharactersWithSpaces>1048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2020-05-14T02:15:00Z</dcterms:created>
  <dc:creator>Windows 用户</dc:creator>
  <cp:lastModifiedBy>秋叶夏花</cp:lastModifiedBy>
  <dcterms:modified xsi:type="dcterms:W3CDTF">2020-05-20T03:30:09Z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