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w:t>
      </w:r>
      <w:r>
        <w:rPr>
          <w:rFonts w:hint="eastAsia" w:ascii="方正小标宋简体" w:hAnsi="方正小标宋简体" w:eastAsia="方正小标宋简体" w:cs="方正小标宋简体"/>
          <w:bCs/>
          <w:kern w:val="0"/>
          <w:sz w:val="44"/>
          <w:szCs w:val="44"/>
          <w:lang w:eastAsia="zh-CN"/>
        </w:rPr>
        <w:t>莱阳</w:t>
      </w:r>
      <w:r>
        <w:rPr>
          <w:rFonts w:hint="eastAsia" w:ascii="方正小标宋简体" w:hAnsi="方正小标宋简体" w:eastAsia="方正小标宋简体" w:cs="方正小标宋简体"/>
          <w:bCs/>
          <w:kern w:val="0"/>
          <w:sz w:val="44"/>
          <w:szCs w:val="44"/>
        </w:rPr>
        <w:t>市事业单位公开招聘工作人员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eastAsia="zh-CN"/>
        </w:rPr>
        <w:t>莱阳</w:t>
      </w:r>
      <w:r>
        <w:rPr>
          <w:rFonts w:hint="eastAsia" w:ascii="仿宋_GB2312" w:hAnsi="仿宋" w:eastAsia="仿宋_GB2312"/>
          <w:sz w:val="32"/>
          <w:szCs w:val="32"/>
        </w:rPr>
        <w:t>市事业单位公开招聘工作人员简章》（以下简称《简章》）规定的条件及招聘岗位资格条件者，均可应聘。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日（含）以后出生；岗位另有要求的，以岗位要求为准。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学历学位认证书应于202</w:t>
      </w:r>
      <w:r>
        <w:rPr>
          <w:rFonts w:ascii="仿宋_GB2312" w:hAnsi="仿宋" w:eastAsia="仿宋_GB2312"/>
          <w:sz w:val="32"/>
          <w:szCs w:val="32"/>
        </w:rPr>
        <w:t>1</w:t>
      </w:r>
      <w:r>
        <w:rPr>
          <w:rFonts w:hint="eastAsia" w:ascii="仿宋_GB2312" w:hAnsi="仿宋" w:eastAsia="仿宋_GB2312"/>
          <w:sz w:val="32"/>
          <w:szCs w:val="32"/>
        </w:rPr>
        <w:t>年8月底前取得外，招聘岗位要求的包括学历证书、</w:t>
      </w:r>
      <w:r>
        <w:rPr>
          <w:rFonts w:hint="eastAsia" w:ascii="仿宋_GB2312" w:hAnsi="仿宋" w:eastAsia="仿宋_GB2312"/>
          <w:color w:val="000000" w:themeColor="text1"/>
          <w:sz w:val="32"/>
          <w:szCs w:val="32"/>
          <w14:textFill>
            <w14:solidFill>
              <w14:schemeClr w14:val="tx1"/>
            </w14:solidFill>
          </w14:textFill>
        </w:rPr>
        <w:t>相应</w:t>
      </w:r>
      <w:r>
        <w:rPr>
          <w:rFonts w:hint="eastAsia" w:ascii="仿宋_GB2312" w:hAnsi="仿宋" w:eastAsia="仿宋_GB2312"/>
          <w:sz w:val="32"/>
          <w:szCs w:val="32"/>
        </w:rPr>
        <w:t>学位证书在内的所有资格、资质及证书（含2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年4月</w:t>
      </w:r>
      <w:r>
        <w:rPr>
          <w:rFonts w:hint="eastAsia" w:ascii="仿宋_GB2312" w:hAnsi="仿宋" w:eastAsia="仿宋_GB2312"/>
          <w:sz w:val="32"/>
          <w:szCs w:val="32"/>
          <w:lang w:val="en-US" w:eastAsia="zh-CN"/>
        </w:rPr>
        <w:t>25</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7"/>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7"/>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7"/>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w:t>
      </w:r>
      <w:r>
        <w:rPr>
          <w:rFonts w:hint="eastAsia" w:ascii="仿宋_GB2312" w:hAnsi="仿宋_GB2312" w:eastAsia="仿宋_GB2312" w:cs="仿宋_GB2312"/>
          <w:kern w:val="0"/>
          <w:sz w:val="32"/>
          <w:szCs w:val="32"/>
        </w:rPr>
        <w:t>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10.海归留学人员如何填报所学专业？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13.填报相关表格、信息时需注意什么？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14.</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19.考试费用是如何收取的？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符合享受减免考务费用的人员，须将相应材料拍照后，将照片以电子邮件附件形式发送至邮箱：lyszcjzhk@yt.shandong.cn，邮件主题须为：“笔试费用减免+考生姓名+身份证号”。发送材料包括：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29</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w:t>
      </w:r>
      <w:r>
        <w:rPr>
          <w:rFonts w:hint="eastAsia" w:ascii="仿宋_GB2312" w:eastAsia="仿宋_GB2312"/>
          <w:sz w:val="32"/>
          <w:szCs w:val="32"/>
          <w:lang w:val="en-US" w:eastAsia="zh-CN"/>
        </w:rPr>
        <w:t>7966008</w:t>
      </w:r>
      <w:r>
        <w:rPr>
          <w:rFonts w:hint="eastAsia" w:ascii="仿宋_GB2312" w:eastAsia="仿宋_GB2312"/>
          <w:sz w:val="32"/>
          <w:szCs w:val="32"/>
        </w:rPr>
        <w:t>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23.现场资格审查需要携带什么材料？</w:t>
      </w:r>
    </w:p>
    <w:p>
      <w:pPr>
        <w:snapToGrid w:val="0"/>
        <w:spacing w:line="560" w:lineRule="exact"/>
        <w:ind w:firstLine="627" w:firstLineChars="196"/>
        <w:rPr>
          <w:rFonts w:ascii="楷体_GB2312" w:hAnsi="黑体" w:eastAsia="楷体_GB2312" w:cs="黑体"/>
          <w:kern w:val="0"/>
          <w:sz w:val="32"/>
          <w:szCs w:val="32"/>
        </w:rPr>
      </w:pPr>
      <w:r>
        <w:rPr>
          <w:rFonts w:hint="eastAsia" w:ascii="仿宋_GB2312" w:hAnsi="仿宋_GB2312" w:eastAsia="仿宋_GB2312" w:cs="仿宋_GB2312"/>
          <w:kern w:val="0"/>
          <w:sz w:val="32"/>
          <w:szCs w:val="32"/>
        </w:rPr>
        <w:t>现场资格审查需要提交笔试准考证、填写完整的《烟台市事业单位公开招聘工作人员报名登记表》、亲笔签名的《应聘事业</w:t>
      </w:r>
      <w:bookmarkStart w:id="0" w:name="_GoBack"/>
      <w:bookmarkEnd w:id="0"/>
      <w:r>
        <w:rPr>
          <w:rFonts w:hint="eastAsia" w:ascii="仿宋_GB2312" w:hAnsi="仿宋_GB2312" w:eastAsia="仿宋_GB2312" w:cs="仿宋_GB2312"/>
          <w:kern w:val="0"/>
          <w:sz w:val="32"/>
          <w:szCs w:val="32"/>
        </w:rPr>
        <w:t>单位工作人员诚信承诺书》及同底版近期1寸免冠正面照片2张和相关证明材料（均要求提供原件和复印件），</w:t>
      </w: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w:t>
      </w:r>
      <w:r>
        <w:rPr>
          <w:rFonts w:hint="eastAsia" w:ascii="仿宋_GB2312" w:hAnsi="仿宋_GB2312" w:eastAsia="仿宋_GB2312" w:cs="仿宋_GB2312"/>
          <w:color w:val="auto"/>
          <w:kern w:val="0"/>
          <w:sz w:val="32"/>
          <w:szCs w:val="32"/>
          <w:lang w:eastAsia="zh-CN"/>
        </w:rPr>
        <w:t>外省</w:t>
      </w:r>
      <w:r>
        <w:rPr>
          <w:rFonts w:hint="eastAsia" w:ascii="仿宋_GB2312" w:hAnsi="仿宋_GB2312" w:eastAsia="仿宋_GB2312" w:cs="仿宋_GB2312"/>
          <w:kern w:val="0"/>
          <w:sz w:val="32"/>
          <w:szCs w:val="32"/>
        </w:rPr>
        <w:t>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widowControl/>
        <w:spacing w:line="560" w:lineRule="exact"/>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“应届高校毕业生”</w:t>
      </w:r>
      <w:r>
        <w:rPr>
          <w:rFonts w:hint="eastAsia" w:ascii="仿宋_GB2312" w:hAnsi="仿宋_GB2312" w:eastAsia="仿宋_GB2312" w:cs="仿宋_GB2312"/>
          <w:color w:val="000000" w:themeColor="text1"/>
          <w:kern w:val="0"/>
          <w:sz w:val="32"/>
          <w:szCs w:val="32"/>
          <w14:textFill>
            <w14:solidFill>
              <w14:schemeClr w14:val="tx1"/>
            </w14:solidFill>
          </w14:textFill>
        </w:rPr>
        <w:t>须提交身份证、学校核发的就业推荐表（或学校相关部门出具的学历学位证明或教育部学籍在线验证报告），</w:t>
      </w:r>
      <w:r>
        <w:rPr>
          <w:rFonts w:hint="eastAsia" w:ascii="仿宋_GB2312" w:hAnsi="仿宋_GB2312" w:eastAsia="仿宋_GB2312" w:cs="仿宋_GB2312"/>
          <w:kern w:val="0"/>
          <w:sz w:val="32"/>
          <w:szCs w:val="32"/>
        </w:rPr>
        <w:t>就读期间个人档案、组织关系保管在就读院校（或科研机构）的书面承诺</w:t>
      </w:r>
      <w:r>
        <w:rPr>
          <w:rFonts w:hint="eastAsia" w:ascii="仿宋_GB2312" w:hAnsi="仿宋_GB2312" w:eastAsia="仿宋_GB2312" w:cs="仿宋_GB2312"/>
          <w:color w:val="000000" w:themeColor="text1"/>
          <w:kern w:val="0"/>
          <w:sz w:val="32"/>
          <w:szCs w:val="32"/>
          <w14:textFill>
            <w14:solidFill>
              <w14:schemeClr w14:val="tx1"/>
            </w14:solidFill>
          </w14:textFill>
        </w:rPr>
        <w:t>，已经就业或签订就业协议书的还须提供具有用人管理权限部门或单位出具的同意报考证明信或解约函。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〕、择业期（二年）内未曾落实工作单位的个人书面承诺书，学历证书、相应学位证书、身份证、毕业生就业主管机关签发的就业报到证（非个人原因未发放就业报到证的提供相关证明材料）。</w:t>
      </w:r>
    </w:p>
    <w:p>
      <w:pPr>
        <w:widowControl/>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参加服务基层</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2021年全日制普通高校毕业生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w:t>
      </w:r>
      <w:r>
        <w:rPr>
          <w:rFonts w:hint="eastAsia" w:ascii="仿宋_GB2312" w:hAnsi="仿宋_GB2312" w:eastAsia="仿宋_GB2312" w:cs="仿宋_GB2312"/>
          <w:kern w:val="0"/>
          <w:sz w:val="32"/>
          <w:szCs w:val="32"/>
          <w:lang w:eastAsia="zh-CN"/>
        </w:rPr>
        <w:t>相应</w:t>
      </w:r>
      <w:r>
        <w:rPr>
          <w:rFonts w:hint="eastAsia" w:ascii="仿宋_GB2312" w:hAnsi="仿宋_GB2312" w:eastAsia="仿宋_GB2312" w:cs="仿宋_GB2312"/>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w:t>
      </w:r>
      <w:r>
        <w:rPr>
          <w:rFonts w:hint="eastAsia" w:ascii="仿宋_GB2312" w:hAnsi="仿宋_GB2312" w:eastAsia="仿宋_GB2312" w:cs="仿宋_GB2312"/>
          <w:kern w:val="0"/>
          <w:sz w:val="32"/>
          <w:szCs w:val="32"/>
          <w:lang w:eastAsia="zh-CN"/>
        </w:rPr>
        <w:t>国（境）外</w:t>
      </w:r>
      <w:r>
        <w:rPr>
          <w:rFonts w:hint="eastAsia" w:ascii="仿宋_GB2312" w:hAnsi="仿宋_GB2312" w:eastAsia="仿宋_GB2312" w:cs="仿宋_GB2312"/>
          <w:kern w:val="0"/>
          <w:sz w:val="32"/>
          <w:szCs w:val="32"/>
        </w:rPr>
        <w:t>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w:t>
      </w:r>
      <w:r>
        <w:rPr>
          <w:rFonts w:hint="eastAsia" w:ascii="仿宋_GB2312" w:hAnsi="仿宋_GB2312" w:eastAsia="仿宋_GB2312" w:cs="仿宋_GB2312"/>
          <w:kern w:val="0"/>
          <w:sz w:val="32"/>
          <w:szCs w:val="32"/>
          <w:lang w:eastAsia="zh-CN"/>
        </w:rPr>
        <w:t>党员证明</w:t>
      </w:r>
      <w:r>
        <w:rPr>
          <w:rFonts w:hint="eastAsia" w:ascii="仿宋_GB2312" w:hAnsi="仿宋_GB2312" w:eastAsia="仿宋_GB2312" w:cs="仿宋_GB2312"/>
          <w:kern w:val="0"/>
          <w:sz w:val="32"/>
          <w:szCs w:val="32"/>
        </w:rPr>
        <w:t>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莱阳</w:t>
      </w:r>
      <w:r>
        <w:rPr>
          <w:rFonts w:hint="eastAsia" w:ascii="仿宋_GB2312" w:hAnsi="仿宋_GB2312" w:eastAsia="仿宋_GB2312" w:cs="仿宋_GB2312"/>
          <w:kern w:val="0"/>
          <w:sz w:val="32"/>
          <w:szCs w:val="32"/>
        </w:rPr>
        <w:t>市</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》中的所有条件才能报考。现场资格审查时，在《烟台市事业单位公开招聘工作人员报名登记表》相应空栏中，如实填写自己的有关情况，并出具证明材料原件和复印件。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26</w:t>
      </w:r>
      <w:r>
        <w:rPr>
          <w:rFonts w:hint="eastAsia" w:ascii="黑体" w:hAnsi="黑体" w:eastAsia="黑体" w:cs="黑体"/>
          <w:kern w:val="0"/>
          <w:sz w:val="32"/>
          <w:szCs w:val="32"/>
        </w:rPr>
        <w:t>.如何查询是否进入面试范围？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w:t>
      </w:r>
      <w:r>
        <w:rPr>
          <w:rFonts w:hint="eastAsia" w:ascii="仿宋_GB2312" w:hAnsi="仿宋" w:eastAsia="仿宋_GB2312"/>
          <w:sz w:val="32"/>
          <w:szCs w:val="32"/>
          <w:lang w:eastAsia="zh-CN"/>
        </w:rPr>
        <w:t>莱阳市政府</w:t>
      </w:r>
      <w:r>
        <w:rPr>
          <w:rFonts w:hint="eastAsia" w:ascii="仿宋_GB2312" w:hAnsi="仿宋" w:eastAsia="仿宋_GB2312"/>
          <w:sz w:val="32"/>
          <w:szCs w:val="32"/>
        </w:rPr>
        <w:t>网站公布。</w:t>
      </w:r>
    </w:p>
    <w:p>
      <w:pPr>
        <w:spacing w:line="560" w:lineRule="exact"/>
        <w:ind w:firstLine="640" w:firstLineChars="200"/>
        <w:rPr>
          <w:rFonts w:hint="default" w:ascii="黑体" w:hAnsi="黑体" w:eastAsia="黑体" w:cs="黑体"/>
          <w:kern w:val="0"/>
          <w:sz w:val="32"/>
          <w:szCs w:val="32"/>
        </w:rPr>
      </w:pPr>
      <w:r>
        <w:rPr>
          <w:rFonts w:hint="default" w:ascii="黑体" w:hAnsi="黑体" w:eastAsia="黑体" w:cs="黑体"/>
          <w:kern w:val="0"/>
          <w:sz w:val="32"/>
          <w:szCs w:val="32"/>
        </w:rPr>
        <w:t>2</w:t>
      </w:r>
      <w:r>
        <w:rPr>
          <w:rFonts w:hint="default" w:ascii="黑体" w:hAnsi="黑体" w:eastAsia="黑体" w:cs="黑体"/>
          <w:kern w:val="0"/>
          <w:sz w:val="32"/>
          <w:szCs w:val="32"/>
          <w:lang w:val="en-US" w:eastAsia="zh-CN"/>
        </w:rPr>
        <w:t>7</w:t>
      </w:r>
      <w:r>
        <w:rPr>
          <w:rFonts w:hint="default" w:ascii="黑体" w:hAnsi="黑体" w:eastAsia="黑体" w:cs="黑体"/>
          <w:kern w:val="0"/>
          <w:sz w:val="32"/>
          <w:szCs w:val="32"/>
        </w:rPr>
        <w:t>. 现场资格审查、考试和体检时，疫情防控注意事项有哪些?</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并尽快自行就诊排查，招聘主管机关将根据防疫部门工作要求，综合研判并通知应聘人员是否具备正常参加考试和现场资格审核的条件，如具备参加条件，应聘人员来烟时须持7日内有效核酸检测阴性证明。</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所有应聘人员参加现场资格审查、考试和体检时应佩戴口罩，主动提交《应聘人员健康承诺书》、山东省电子健康通行码（绿码,原则上不允许使用手机截屏或纸质打印健康通行码）、准考证和身份证，并按要求接受体温测量。无法提供健康证明的，以及经现场专业人员确认有可疑症状（体温37.3℃以上，出现持续干咳、乏力、呼吸困难等症状）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28</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30</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w:t>
      </w:r>
      <w:r>
        <w:rPr>
          <w:rFonts w:hint="eastAsia" w:ascii="仿宋_GB2312" w:hAnsi="仿宋_GB2312" w:eastAsia="仿宋_GB2312" w:cs="仿宋_GB2312"/>
          <w:kern w:val="0"/>
          <w:sz w:val="32"/>
          <w:szCs w:val="32"/>
          <w:lang w:val="en-US" w:eastAsia="zh-CN"/>
        </w:rPr>
        <w:t>7966008</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咨询报名系统技术问题，请联系烟台市人力资源考试中心：0535-6683333。监督电话：0535-</w:t>
      </w:r>
      <w:r>
        <w:rPr>
          <w:rFonts w:hint="eastAsia" w:ascii="仿宋_GB2312" w:hAnsi="仿宋_GB2312" w:eastAsia="仿宋_GB2312" w:cs="仿宋_GB2312"/>
          <w:kern w:val="0"/>
          <w:sz w:val="32"/>
          <w:szCs w:val="32"/>
          <w:lang w:val="en-US" w:eastAsia="zh-CN"/>
        </w:rPr>
        <w:t>7212793</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31</w:t>
      </w:r>
      <w:r>
        <w:rPr>
          <w:rFonts w:hint="eastAsia" w:ascii="黑体" w:hAnsi="黑体" w:eastAsia="黑体" w:cs="黑体"/>
          <w:kern w:val="0"/>
          <w:sz w:val="32"/>
          <w:szCs w:val="32"/>
        </w:rPr>
        <w:t>.应聘人员还需注意哪些问题？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0" w:firstLineChars="200"/>
        <w:rPr>
          <w:rFonts w:ascii="仿宋_GB2312" w:hAnsi="仿宋_GB2312" w:eastAsia="仿宋_GB2312" w:cs="仿宋_GB2312"/>
          <w:b/>
          <w:kern w:val="0"/>
          <w:sz w:val="32"/>
          <w:szCs w:val="32"/>
          <w:u w:val="single"/>
        </w:rPr>
      </w:pPr>
      <w:r>
        <w:rPr>
          <w:rFonts w:hint="eastAsia" w:ascii="仿宋_GB2312" w:hAnsi="仿宋_GB2312" w:eastAsia="仿宋_GB2312" w:cs="仿宋_GB2312"/>
          <w:kern w:val="0"/>
          <w:sz w:val="32"/>
          <w:szCs w:val="32"/>
        </w:rPr>
        <w:t>温馨提示：本次202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年烟台市市</w:t>
      </w:r>
      <w:r>
        <w:rPr>
          <w:rFonts w:hint="eastAsia" w:ascii="仿宋_GB2312" w:hAnsi="仿宋_GB2312" w:eastAsia="仿宋_GB2312" w:cs="仿宋_GB2312"/>
          <w:kern w:val="0"/>
          <w:sz w:val="32"/>
          <w:szCs w:val="32"/>
          <w:lang w:eastAsia="zh-CN"/>
        </w:rPr>
        <w:t>直</w:t>
      </w:r>
      <w:r>
        <w:rPr>
          <w:rFonts w:hint="eastAsia" w:ascii="仿宋_GB2312" w:hAnsi="仿宋_GB2312" w:eastAsia="仿宋_GB2312" w:cs="仿宋_GB2312"/>
          <w:kern w:val="0"/>
          <w:sz w:val="32"/>
          <w:szCs w:val="32"/>
        </w:rPr>
        <w:t>及区市事业单位综合类岗位公开招聘，笔试安排在5月22日进行。据了解，省内其他事业单位综合类岗位笔试也有安排在5月22日进行的。请应聘人员根据自身情况，慎重选择合适岗位报考。</w:t>
      </w:r>
    </w:p>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F7177"/>
    <w:rsid w:val="453626E9"/>
    <w:rsid w:val="6B5A6F12"/>
    <w:rsid w:val="7BC87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琥珀</cp:lastModifiedBy>
  <dcterms:modified xsi:type="dcterms:W3CDTF">2021-04-20T05:59:39Z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