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tblCellSpacing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bottom w:w="30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45" w:lineRule="atLeast"/>
              <w:ind w:left="0" w:firstLine="0"/>
              <w:jc w:val="center"/>
              <w:rPr>
                <w:rFonts w:ascii="Arial" w:hAnsi="Arial" w:eastAsia="Arial" w:cs="Arial"/>
                <w:caps w:val="0"/>
                <w:color w:val="424242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Arial" w:cs="Arial"/>
                <w:b/>
                <w:bCs/>
                <w:caps w:val="0"/>
                <w:color w:val="333333"/>
                <w:spacing w:val="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2021年潍坊市妇幼保健院校园招聘 （济南站第二批）拟聘用人员公示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CCCCCC" w:sz="6" w:space="0"/>
            </w:tcBorders>
            <w:shd w:val="clear" w:color="auto" w:fill="F1F1F1"/>
            <w:vAlign w:val="center"/>
          </w:tcPr>
          <w:tbl>
            <w:tblPr>
              <w:tblW w:w="5000" w:type="pct"/>
              <w:jc w:val="center"/>
              <w:tblCellSpacing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891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0" w:type="dxa"/>
                <w:jc w:val="center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45" w:lineRule="atLeast"/>
                    <w:jc w:val="center"/>
                    <w:rPr>
                      <w:rFonts w:hint="eastAsia" w:ascii="宋体" w:hAnsi="宋体" w:eastAsia="宋体" w:cs="宋体"/>
                      <w:color w:val="424242"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 w:cs="宋体"/>
                      <w:color w:val="424242"/>
                      <w:kern w:val="0"/>
                      <w:sz w:val="21"/>
                      <w:szCs w:val="21"/>
                      <w:lang w:val="en-US" w:eastAsia="zh-CN" w:bidi="ar"/>
                    </w:rPr>
                    <w:t>发布时间: 2021-09-01         </w:t>
                  </w:r>
                  <w:r>
                    <w:rPr>
                      <w:rFonts w:hint="eastAsia" w:ascii="宋体" w:hAnsi="宋体" w:eastAsia="宋体" w:cs="宋体"/>
                      <w:color w:val="111111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begin"/>
                  </w:r>
                  <w:r>
                    <w:rPr>
                      <w:rFonts w:hint="eastAsia" w:ascii="宋体" w:hAnsi="宋体" w:eastAsia="宋体" w:cs="宋体"/>
                      <w:color w:val="111111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instrText xml:space="preserve"> HYPERLINK "http://wsjkw.weifang.gov.cn/ZWDT/TZGG/202109/javascript:window.close();" </w:instrText>
                  </w:r>
                  <w:r>
                    <w:rPr>
                      <w:rFonts w:hint="eastAsia" w:ascii="宋体" w:hAnsi="宋体" w:eastAsia="宋体" w:cs="宋体"/>
                      <w:color w:val="111111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separate"/>
                  </w:r>
                  <w:r>
                    <w:rPr>
                      <w:rStyle w:val="7"/>
                      <w:rFonts w:hint="eastAsia" w:ascii="宋体" w:hAnsi="宋体" w:eastAsia="宋体" w:cs="宋体"/>
                      <w:color w:val="111111"/>
                      <w:sz w:val="18"/>
                      <w:szCs w:val="18"/>
                      <w:u w:val="none"/>
                    </w:rPr>
                    <w:t>[ 关 闭 ]</w:t>
                  </w:r>
                  <w:r>
                    <w:rPr>
                      <w:rFonts w:hint="eastAsia" w:ascii="宋体" w:hAnsi="宋体" w:eastAsia="宋体" w:cs="宋体"/>
                      <w:color w:val="111111"/>
                      <w:kern w:val="0"/>
                      <w:sz w:val="18"/>
                      <w:szCs w:val="18"/>
                      <w:u w:val="none"/>
                      <w:lang w:val="en-US" w:eastAsia="zh-CN" w:bidi="ar"/>
                    </w:rPr>
                    <w:fldChar w:fldCharType="end"/>
                  </w:r>
                </w:p>
              </w:tc>
            </w:tr>
          </w:tbl>
          <w:p>
            <w:pPr>
              <w:jc w:val="center"/>
              <w:rPr>
                <w:rFonts w:hint="default" w:ascii="Arial" w:hAnsi="Arial" w:eastAsia="Arial" w:cs="Arial"/>
                <w:caps w:val="0"/>
                <w:color w:val="424242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75" w:type="dxa"/>
              <w:left w:w="375" w:type="dxa"/>
              <w:bottom w:w="375" w:type="dxa"/>
              <w:right w:w="37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0"/>
              <w:jc w:val="left"/>
              <w:rPr>
                <w:rFonts w:hint="default" w:ascii="Arial" w:hAnsi="Arial" w:eastAsia="Arial" w:cs="Arial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Arial" w:cs="Arial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         </w:t>
            </w:r>
            <w:r>
              <w:rPr>
                <w:rFonts w:ascii="仿宋_GB2312" w:hAnsi="Arial" w:eastAsia="仿宋_GB2312" w:cs="仿宋_GB2312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根据</w:t>
            </w:r>
            <w:r>
              <w:rPr>
                <w:rFonts w:hint="default" w:ascii="仿宋_GB2312" w:hAnsi="Arial" w:eastAsia="仿宋_GB2312" w:cs="仿宋_GB2312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《</w:t>
            </w:r>
            <w:r>
              <w:rPr>
                <w:rFonts w:hint="default" w:ascii="仿宋_GB2312" w:hAnsi="Arial" w:eastAsia="仿宋_GB2312" w:cs="仿宋_GB2312"/>
                <w:caps w:val="0"/>
                <w:color w:val="333333"/>
                <w:spacing w:val="8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潍坊市妇幼保健院2021年校园招聘公告</w:t>
            </w:r>
            <w:r>
              <w:rPr>
                <w:rFonts w:hint="default" w:ascii="仿宋_GB2312" w:hAnsi="Arial" w:eastAsia="仿宋_GB2312" w:cs="仿宋_GB2312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》及相关规定，通过报名、资格审查、考核、考察及体检等程序，拟聘用郭瑜(报考岗位：眼科医师,因怀孕推迟体检）为潍坊市妇幼保健院工作人员，现予以公示。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353A38"/>
    <w:rsid w:val="0DC909A2"/>
    <w:rsid w:val="10E25AD2"/>
    <w:rsid w:val="43353A38"/>
    <w:rsid w:val="45DC2A68"/>
    <w:rsid w:val="7FA52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从化区水务局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2021-08-30T08:28:00Z</dcterms:created>
  <dc:creator>邝远钊</dc:creator>
  <cp:lastModifiedBy>卜荣荣</cp:lastModifiedBy>
  <dcterms:modified xsi:type="dcterms:W3CDTF">2021-09-01T10:40:25Z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1BFDEDF05A964CA8B65CAD027B31D69E</vt:lpwstr>
  </property>
</Properties>
</file>