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60" w:lineRule="exact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附件2：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体 检 须 知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为了准确反映受检者身体的真实状况，请注意以下事项：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1.均应到指定医院进行体检，其它医疗单位的检查结果一律无效。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2.严禁弄虚作假、冒名顶替;如隐瞒病史影响体检结果的，后果自负。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3.体检前一天请注意休息，勿熬夜，不要饮酒，避免剧烈运动。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4.体检当天需进行采血、B超等检查，请在受检前禁食8-12小时。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5.女性受检者月经期间请勿做妇科及尿液检查，待经期完毕后再补检;怀孕或可能已受孕者，事先告知医护人员，勿做X光检查。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6.请配合医生认真检查所有项目，勿漏检。若自动放弃某一检查项目，将会影响对您的录用。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7.体检医师可根据实际需要，增加必要的相应检查、检验项目。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8.如对体检结果有疑义，请按有关规定办理。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E69C7"/>
    <w:rsid w:val="00273040"/>
    <w:rsid w:val="002B5E26"/>
    <w:rsid w:val="00812B9F"/>
    <w:rsid w:val="00AF7B1B"/>
    <w:rsid w:val="00ED5A10"/>
    <w:rsid w:val="05CC3983"/>
    <w:rsid w:val="0A1E69C7"/>
    <w:rsid w:val="3D61418D"/>
    <w:rsid w:val="556E544C"/>
    <w:rsid w:val="57296CA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48</Words>
  <Characters>274</Characters>
  <Lines>2</Lines>
  <Paragraphs>1</Paragraphs>
  <TotalTime>0</TotalTime>
  <ScaleCrop>false</ScaleCrop>
  <LinksUpToDate>false</LinksUpToDate>
  <CharactersWithSpaces>321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2018-06-18T13:24:00Z</dcterms:created>
  <dc:creator>夏·小白</dc:creator>
  <cp:lastModifiedBy>茹果</cp:lastModifiedBy>
  <cp:lastPrinted>2018-06-19T02:48:00Z</cp:lastPrinted>
  <dcterms:modified xsi:type="dcterms:W3CDTF">2021-08-11T04:20:12Z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AB4049F3609D444DA5BF92A54F504C18</vt:lpwstr>
  </property>
</Properties>
</file>