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45"/>
        <w:jc w:val="center"/>
      </w:pPr>
      <w:bookmarkStart w:id="0" w:name="_GoBack"/>
      <w:r>
        <w:rPr>
          <w:rStyle w:val="5"/>
          <w:b w:val="0"/>
          <w:bCs w:val="0"/>
          <w:i w:val="0"/>
          <w:iCs w:val="0"/>
          <w:sz w:val="36"/>
          <w:szCs w:val="36"/>
          <w:bdr w:val="none" w:color="auto" w:sz="0" w:space="0"/>
        </w:rPr>
        <w:t>2021</w:t>
      </w:r>
      <w:r>
        <w:rPr>
          <w:rStyle w:val="5"/>
          <w:rFonts w:hint="eastAsia" w:ascii="宋体" w:hAnsi="宋体" w:eastAsia="宋体" w:cs="宋体"/>
          <w:b w:val="0"/>
          <w:bCs w:val="0"/>
          <w:i w:val="0"/>
          <w:iCs w:val="0"/>
          <w:sz w:val="36"/>
          <w:szCs w:val="36"/>
          <w:bdr w:val="none" w:color="auto" w:sz="0" w:space="0"/>
        </w:rPr>
        <w:t>年菏泽市妇幼保健计划生育服务中心公开招聘备案制工作人员进入考察体检范围人员名单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05"/>
        <w:gridCol w:w="1185"/>
        <w:gridCol w:w="975"/>
        <w:gridCol w:w="1035"/>
        <w:gridCol w:w="810"/>
        <w:gridCol w:w="885"/>
        <w:gridCol w:w="91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9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b w:val="0"/>
                <w:bCs w:val="0"/>
                <w:i w:val="0"/>
                <w:iCs w:val="0"/>
                <w:color w:val="000000"/>
                <w:sz w:val="24"/>
                <w:szCs w:val="24"/>
                <w:bdr w:val="none" w:color="auto" w:sz="0" w:space="0"/>
              </w:rPr>
              <w:t>招聘岗位</w:t>
            </w:r>
          </w:p>
        </w:tc>
        <w:tc>
          <w:tcPr>
            <w:tcW w:w="118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b w:val="0"/>
                <w:bCs w:val="0"/>
                <w:i w:val="0"/>
                <w:iCs w:val="0"/>
                <w:color w:val="000000"/>
                <w:sz w:val="24"/>
                <w:szCs w:val="24"/>
                <w:bdr w:val="none" w:color="auto" w:sz="0" w:space="0"/>
              </w:rPr>
              <w:t>准考证号</w:t>
            </w:r>
          </w:p>
        </w:tc>
        <w:tc>
          <w:tcPr>
            <w:tcW w:w="97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b w:val="0"/>
                <w:bCs w:val="0"/>
                <w:i w:val="0"/>
                <w:iCs w:val="0"/>
                <w:color w:val="000000"/>
                <w:sz w:val="24"/>
                <w:szCs w:val="24"/>
                <w:bdr w:val="none" w:color="auto" w:sz="0" w:space="0"/>
              </w:rPr>
              <w:t>面试编号</w:t>
            </w:r>
          </w:p>
        </w:tc>
        <w:tc>
          <w:tcPr>
            <w:tcW w:w="103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b w:val="0"/>
                <w:bCs w:val="0"/>
                <w:i w:val="0"/>
                <w:iCs w:val="0"/>
                <w:color w:val="000000"/>
                <w:sz w:val="24"/>
                <w:szCs w:val="24"/>
                <w:bdr w:val="none" w:color="auto" w:sz="0" w:space="0"/>
              </w:rPr>
              <w:t>姓名</w:t>
            </w:r>
          </w:p>
        </w:tc>
        <w:tc>
          <w:tcPr>
            <w:tcW w:w="6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b w:val="0"/>
                <w:bCs w:val="0"/>
                <w:i w:val="0"/>
                <w:iCs w:val="0"/>
                <w:color w:val="000000"/>
                <w:sz w:val="24"/>
                <w:szCs w:val="24"/>
                <w:bdr w:val="none" w:color="auto" w:sz="0" w:space="0"/>
              </w:rPr>
              <w:t>笔试成绩</w:t>
            </w:r>
          </w:p>
        </w:tc>
        <w:tc>
          <w:tcPr>
            <w:tcW w:w="88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b w:val="0"/>
                <w:bCs w:val="0"/>
                <w:i w:val="0"/>
                <w:iCs w:val="0"/>
                <w:color w:val="000000"/>
                <w:sz w:val="24"/>
                <w:szCs w:val="24"/>
                <w:bdr w:val="none" w:color="auto" w:sz="0" w:space="0"/>
              </w:rPr>
              <w:t>面试成绩</w:t>
            </w:r>
          </w:p>
        </w:tc>
        <w:tc>
          <w:tcPr>
            <w:tcW w:w="91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b w:val="0"/>
                <w:bCs w:val="0"/>
                <w:i w:val="0"/>
                <w:iCs w:val="0"/>
                <w:color w:val="000000"/>
                <w:sz w:val="24"/>
                <w:szCs w:val="24"/>
                <w:bdr w:val="none" w:color="auto" w:sz="0" w:space="0"/>
              </w:rPr>
              <w:t>总成绩</w:t>
            </w:r>
          </w:p>
        </w:tc>
        <w:tc>
          <w:tcPr>
            <w:tcW w:w="100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b w:val="0"/>
                <w:bCs w:val="0"/>
                <w:i w:val="0"/>
                <w:iCs w:val="0"/>
                <w:color w:val="000000"/>
                <w:sz w:val="24"/>
                <w:szCs w:val="24"/>
                <w:bdr w:val="none" w:color="auto" w:sz="0" w:space="0"/>
              </w:rPr>
              <w:t>岗位排序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 w:hAnsi="仿宋" w:eastAsia="仿宋" w:cs="仿宋"/>
                <w:color w:val="000000"/>
                <w:sz w:val="24"/>
                <w:szCs w:val="24"/>
                <w:bdr w:val="none" w:color="auto" w:sz="0" w:space="0"/>
              </w:rPr>
              <w:t>眼科（高级）</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2201</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01</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赵艳霞</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color w:val="666666"/>
                <w:sz w:val="18"/>
                <w:szCs w:val="18"/>
              </w:rPr>
            </w:pP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83.71</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83.71</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特检科</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0101</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01</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步锦秀</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51.00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83.71</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67.36</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病理科</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0204</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01</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董燕荣</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45.00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78.29</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61.65</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外科1</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0507</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04</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吴娜</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55.00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82.43</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68.72</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外科1</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0510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05</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李勇</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54.00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81.86</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67.93</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外科1</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0506</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06</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刘科庆</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46.00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83.71</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64.86</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康复治疗1</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1119</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04</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郜甫硕</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49.00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88.14</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68.57</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康复治疗1</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1120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02</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徐启浩</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52.00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82.86</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67.43</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康复治疗1</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1118</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03</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聂辰</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48.50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81.71</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65.11</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妇科</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1724</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02</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霍素霞</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51.00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87.29</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69.15</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内科</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1928</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01</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吴楠</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43.00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83.43</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63.22</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内科</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1927</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03</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赵志伟</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41.50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82.71</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62.11</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保健部</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2033</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02</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张海英</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54.00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82.00</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68.00</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18"/>
                <w:szCs w:val="18"/>
                <w:bdr w:val="none" w:color="auto" w:sz="0" w:space="0"/>
              </w:rPr>
              <w:t>退役大学生士兵岗位</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2141</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01</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孙志海</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53.00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81.29</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67.15</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中医科1</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0344</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02</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羊金峰</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56.50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76.57</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66.54</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中医科2</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0447</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01</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孙皓</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52.00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80.14</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66.07</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中医理疗</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1350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02</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何俊林</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58.00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76.86</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67.43</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宣传科</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1453</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01</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刘馨</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74.00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86.29</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80.15</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信息科</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1657</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03</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杨灿</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666666"/>
                <w:sz w:val="24"/>
                <w:szCs w:val="24"/>
                <w:bdr w:val="none" w:color="auto" w:sz="0" w:space="0"/>
              </w:rPr>
              <w:t>76.00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89.14</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82.57</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信息科</w:t>
            </w:r>
          </w:p>
        </w:tc>
        <w:tc>
          <w:tcPr>
            <w:tcW w:w="11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1663</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01</w:t>
            </w:r>
          </w:p>
        </w:tc>
        <w:tc>
          <w:tcPr>
            <w:tcW w:w="10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吴晓阳</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666666"/>
                <w:sz w:val="24"/>
                <w:szCs w:val="24"/>
                <w:bdr w:val="none" w:color="auto" w:sz="0" w:space="0"/>
              </w:rPr>
              <w:t>69.00</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80.71</w:t>
            </w:r>
          </w:p>
        </w:tc>
        <w:tc>
          <w:tcPr>
            <w:tcW w:w="9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74.86</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24"/>
                <w:szCs w:val="24"/>
                <w:bdr w:val="none" w:color="auto" w:sz="0" w:space="0"/>
              </w:rPr>
              <w:t>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45F09"/>
    <w:rsid w:val="0A265828"/>
    <w:rsid w:val="31734F57"/>
    <w:rsid w:val="350A7074"/>
    <w:rsid w:val="3CB57A0B"/>
    <w:rsid w:val="5E4137C3"/>
    <w:rsid w:val="64B95E5D"/>
    <w:rsid w:val="6A545F09"/>
    <w:rsid w:val="6F761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rFonts w:ascii="微软雅黑" w:hAnsi="微软雅黑" w:eastAsia="微软雅黑" w:cs="微软雅黑"/>
      <w:b/>
      <w:color w:val="333333"/>
      <w:bdr w:val="none" w:color="auto" w:sz="0" w:space="0"/>
    </w:rPr>
  </w:style>
  <w:style w:type="character" w:styleId="6">
    <w:name w:val="FollowedHyperlink"/>
    <w:basedOn w:val="4"/>
    <w:uiPriority w:val="0"/>
    <w:rPr>
      <w:color w:val="484747"/>
      <w:u w:val="none"/>
    </w:rPr>
  </w:style>
  <w:style w:type="character" w:styleId="7">
    <w:name w:val="Emphasis"/>
    <w:basedOn w:val="4"/>
    <w:qFormat/>
    <w:uiPriority w:val="0"/>
    <w:rPr>
      <w:rFonts w:hint="eastAsia" w:ascii="微软雅黑" w:hAnsi="微软雅黑" w:eastAsia="微软雅黑" w:cs="微软雅黑"/>
      <w:color w:val="333333"/>
      <w:bdr w:val="none" w:color="auto" w:sz="0" w:space="0"/>
    </w:rPr>
  </w:style>
  <w:style w:type="character" w:styleId="8">
    <w:name w:val="Hyperlink"/>
    <w:basedOn w:val="4"/>
    <w:uiPriority w:val="0"/>
    <w:rPr>
      <w:color w:val="484747"/>
      <w:u w:val="none"/>
    </w:rPr>
  </w:style>
  <w:style w:type="character" w:customStyle="1" w:styleId="9">
    <w:name w:val="layui-this"/>
    <w:basedOn w:val="4"/>
    <w:uiPriority w:val="0"/>
    <w:rPr>
      <w:bdr w:val="single" w:color="EEEEEE" w:sz="6" w:space="0"/>
      <w:shd w:val="clear" w:fill="FFFFFF"/>
    </w:rPr>
  </w:style>
  <w:style w:type="character" w:customStyle="1" w:styleId="10">
    <w:name w:val="iconzhishiku1"/>
    <w:basedOn w:val="4"/>
    <w:uiPriority w:val="0"/>
    <w:rPr>
      <w:color w:val="95CA86"/>
    </w:rPr>
  </w:style>
  <w:style w:type="character" w:customStyle="1" w:styleId="11">
    <w:name w:val="iconxinfangtousu"/>
    <w:basedOn w:val="4"/>
    <w:uiPriority w:val="0"/>
    <w:rPr>
      <w:color w:val="EE7869"/>
    </w:rPr>
  </w:style>
  <w:style w:type="character" w:customStyle="1" w:styleId="12">
    <w:name w:val="iconduihua2"/>
    <w:basedOn w:val="4"/>
    <w:uiPriority w:val="0"/>
    <w:rPr>
      <w:color w:val="7E94E2"/>
    </w:rPr>
  </w:style>
  <w:style w:type="character" w:customStyle="1" w:styleId="13">
    <w:name w:val="first-child"/>
    <w:basedOn w:val="4"/>
    <w:uiPriority w:val="0"/>
    <w:rPr>
      <w:bdr w:val="none" w:color="auto" w:sz="0" w:space="0"/>
    </w:rPr>
  </w:style>
  <w:style w:type="character" w:customStyle="1" w:styleId="14">
    <w:name w:val="spanleft"/>
    <w:basedOn w:val="4"/>
    <w:uiPriority w:val="0"/>
  </w:style>
  <w:style w:type="character" w:customStyle="1" w:styleId="15">
    <w:name w:val="spanleft1"/>
    <w:basedOn w:val="4"/>
    <w:uiPriority w:val="0"/>
  </w:style>
  <w:style w:type="character" w:customStyle="1" w:styleId="16">
    <w:name w:val="unlink"/>
    <w:basedOn w:val="4"/>
    <w:uiPriority w:val="0"/>
    <w:rPr>
      <w:shd w:val="clear" w:fill="E0E0E0"/>
    </w:rPr>
  </w:style>
  <w:style w:type="character" w:customStyle="1" w:styleId="17">
    <w:name w:val="icontousu2"/>
    <w:basedOn w:val="4"/>
    <w:uiPriority w:val="0"/>
    <w:rPr>
      <w:color w:val="9F8CCC"/>
    </w:rPr>
  </w:style>
  <w:style w:type="character" w:customStyle="1" w:styleId="18">
    <w:name w:val="iconliuyan"/>
    <w:basedOn w:val="4"/>
    <w:uiPriority w:val="0"/>
    <w:rPr>
      <w:color w:val="72B8F4"/>
    </w:rPr>
  </w:style>
  <w:style w:type="character" w:customStyle="1" w:styleId="19">
    <w:name w:val="iconhangzhengleiwuzishenqing"/>
    <w:basedOn w:val="4"/>
    <w:uiPriority w:val="0"/>
    <w:rPr>
      <w:color w:val="DEBE4A"/>
    </w:rPr>
  </w:style>
  <w:style w:type="character" w:customStyle="1" w:styleId="20">
    <w:name w:val="time"/>
    <w:basedOn w:val="4"/>
    <w:uiPriority w:val="0"/>
    <w:rPr>
      <w:color w:val="777777"/>
    </w:rPr>
  </w:style>
  <w:style w:type="character" w:customStyle="1" w:styleId="21">
    <w:name w:val="caption"/>
    <w:basedOn w:val="4"/>
    <w:uiPriority w:val="0"/>
    <w:rPr>
      <w:bdr w:val="none" w:color="auto" w:sz="0" w:space="0"/>
    </w:rPr>
  </w:style>
  <w:style w:type="character" w:customStyle="1" w:styleId="22">
    <w:name w:val="caption1"/>
    <w:basedOn w:val="4"/>
    <w:uiPriority w:val="0"/>
    <w:rPr>
      <w:color w:val="777777"/>
      <w:bdr w:val="none" w:color="auto" w:sz="0" w:space="0"/>
    </w:rPr>
  </w:style>
  <w:style w:type="character" w:customStyle="1" w:styleId="23">
    <w:name w:val="caption2"/>
    <w:basedOn w:val="4"/>
    <w:uiPriority w:val="0"/>
    <w:rPr>
      <w:color w:val="777777"/>
      <w:bdr w:val="none" w:color="auto" w:sz="0" w:space="0"/>
    </w:rPr>
  </w:style>
  <w:style w:type="character" w:customStyle="1" w:styleId="24">
    <w:name w:val="caption3"/>
    <w:basedOn w:val="4"/>
    <w:uiPriority w:val="0"/>
    <w:rPr>
      <w:color w:val="777777"/>
      <w:bdr w:val="none" w:color="auto" w:sz="0" w:space="0"/>
    </w:rPr>
  </w:style>
  <w:style w:type="character" w:customStyle="1" w:styleId="25">
    <w:name w:val="caption4"/>
    <w:basedOn w:val="4"/>
    <w:uiPriority w:val="0"/>
    <w:rPr>
      <w:color w:val="777777"/>
      <w:bdr w:val="none" w:color="auto" w:sz="0" w:space="0"/>
    </w:rPr>
  </w:style>
  <w:style w:type="character" w:customStyle="1" w:styleId="26">
    <w:name w:val="caption5"/>
    <w:basedOn w:val="4"/>
    <w:uiPriority w:val="0"/>
    <w:rPr>
      <w:color w:val="777777"/>
      <w:bdr w:val="none" w:color="auto" w:sz="0" w:space="0"/>
    </w:rPr>
  </w:style>
  <w:style w:type="character" w:customStyle="1" w:styleId="27">
    <w:name w:val="caption6"/>
    <w:basedOn w:val="4"/>
    <w:uiPriority w:val="0"/>
    <w:rPr>
      <w:color w:val="777777"/>
      <w:bdr w:val="none" w:color="auto" w:sz="0" w:space="0"/>
    </w:rPr>
  </w:style>
  <w:style w:type="character" w:customStyle="1" w:styleId="28">
    <w:name w:val="caption7"/>
    <w:basedOn w:val="4"/>
    <w:uiPriority w:val="0"/>
    <w:rPr>
      <w:color w:val="777777"/>
      <w:bdr w:val="none" w:color="auto" w:sz="0" w:space="0"/>
    </w:rPr>
  </w:style>
  <w:style w:type="character" w:customStyle="1" w:styleId="29">
    <w:name w:val="caption8"/>
    <w:basedOn w:val="4"/>
    <w:uiPriority w:val="0"/>
    <w:rPr>
      <w:color w:val="777777"/>
      <w:bdr w:val="none" w:color="auto" w:sz="0" w:space="0"/>
    </w:rPr>
  </w:style>
  <w:style w:type="character" w:customStyle="1" w:styleId="30">
    <w:name w:val="caption9"/>
    <w:basedOn w:val="4"/>
    <w:uiPriority w:val="0"/>
    <w:rPr>
      <w:color w:val="777777"/>
      <w:bdr w:val="none" w:color="auto" w:sz="0" w:space="0"/>
    </w:rPr>
  </w:style>
  <w:style w:type="character" w:customStyle="1" w:styleId="31">
    <w:name w:val="caption10"/>
    <w:basedOn w:val="4"/>
    <w:uiPriority w:val="0"/>
    <w:rPr>
      <w:color w:val="333333"/>
      <w:sz w:val="21"/>
      <w:szCs w:val="21"/>
      <w:bdr w:val="none" w:color="auto" w:sz="0" w:space="0"/>
    </w:rPr>
  </w:style>
  <w:style w:type="character" w:customStyle="1" w:styleId="32">
    <w:name w:val="caption11"/>
    <w:basedOn w:val="4"/>
    <w:uiPriority w:val="0"/>
    <w:rPr>
      <w:color w:val="777777"/>
      <w:bdr w:val="none" w:color="auto" w:sz="0" w:space="0"/>
    </w:rPr>
  </w:style>
  <w:style w:type="character" w:customStyle="1" w:styleId="33">
    <w:name w:val="caption12"/>
    <w:basedOn w:val="4"/>
    <w:uiPriority w:val="0"/>
    <w:rPr>
      <w:color w:val="777777"/>
      <w:bdr w:val="none" w:color="auto" w:sz="0" w:space="0"/>
    </w:rPr>
  </w:style>
  <w:style w:type="character" w:customStyle="1" w:styleId="34">
    <w:name w:val="active"/>
    <w:basedOn w:val="4"/>
    <w:uiPriority w:val="0"/>
    <w:rPr>
      <w:color w:val="10ADE3"/>
    </w:rPr>
  </w:style>
  <w:style w:type="character" w:customStyle="1" w:styleId="35">
    <w:name w:val="right2"/>
    <w:basedOn w:val="4"/>
    <w:uiPriority w:val="0"/>
    <w:rPr>
      <w:color w:val="777777"/>
    </w:rPr>
  </w:style>
  <w:style w:type="character" w:customStyle="1" w:styleId="36">
    <w:name w:val="guest"/>
    <w:basedOn w:val="4"/>
    <w:uiPriority w:val="0"/>
  </w:style>
  <w:style w:type="character" w:customStyle="1" w:styleId="37">
    <w:name w:val="hover9"/>
    <w:basedOn w:val="4"/>
    <w:uiPriority w:val="0"/>
    <w:rPr>
      <w:color w:val="10ADE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2021-08-19T07:42:00Z</dcterms:created>
  <dc:creator>猪笨笨@</dc:creator>
  <cp:lastModifiedBy>猪笨笨@</cp:lastModifiedBy>
  <dcterms:modified xsi:type="dcterms:W3CDTF">2021-08-19T09:27:57Z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8E3DADAEF52C45478FAD1961B6EA3098</vt:lpwstr>
  </property>
</Properties>
</file>