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750" w:type="pct"/>
        <w:jc w:val="center"/>
        <w:shd w:val="clear"/>
        <w:tblLayout w:type="autofit"/>
        <w:tblCellMar>
          <w:top w:w="0" w:type="dxa"/>
          <w:left w:w="0" w:type="dxa"/>
          <w:bottom w:w="0" w:type="dxa"/>
          <w:right w:w="0" w:type="dxa"/>
        </w:tblCellMar>
      </w:tblPr>
      <w:tblGrid>
        <w:gridCol w:w="7891"/>
      </w:tblGrid>
      <w:tr>
        <w:tblPrEx>
          <w:shd w:val="clear"/>
        </w:tblPrEx>
        <w:trPr>
          <w:jc w:val="center"/>
        </w:trPr>
        <w:tc>
          <w:tcPr>
            <w:tcW w:w="0" w:type="auto"/>
            <w:shd w:val="clear"/>
            <w:vAlign w:val="center"/>
          </w:tcPr>
          <w:p>
            <w:pPr>
              <w:keepNext w:val="0"/>
              <w:keepLines w:val="0"/>
              <w:widowControl/>
              <w:suppressLineNumbers w:val="0"/>
              <w:spacing w:line="360" w:lineRule="auto"/>
              <w:jc w:val="center"/>
              <w:rPr>
                <w:rFonts w:ascii="微软雅黑" w:hAnsi="微软雅黑" w:eastAsia="微软雅黑" w:cs="微软雅黑"/>
                <w:b/>
                <w:bCs/>
                <w:color w:val="3D3D3D"/>
                <w:sz w:val="26"/>
                <w:szCs w:val="26"/>
                <w:u w:val="none"/>
              </w:rPr>
            </w:pPr>
            <w:r>
              <w:rPr>
                <w:rFonts w:hint="eastAsia" w:ascii="微软雅黑" w:hAnsi="微软雅黑" w:eastAsia="微软雅黑" w:cs="微软雅黑"/>
                <w:b/>
                <w:bCs/>
                <w:color w:val="3D3D3D"/>
                <w:kern w:val="0"/>
                <w:sz w:val="26"/>
                <w:szCs w:val="26"/>
                <w:u w:val="none"/>
                <w:bdr w:val="none" w:color="auto" w:sz="0" w:space="0"/>
                <w:lang w:val="en-US" w:eastAsia="zh-CN" w:bidi="ar"/>
              </w:rPr>
              <w:t>2021年东营市卫生健康委员会所属事业单位第二批公开招聘报名人数统计（截至2021年7月15日18:00）</w:t>
            </w:r>
          </w:p>
          <w:p>
            <w:pPr>
              <w:keepNext w:val="0"/>
              <w:keepLines w:val="0"/>
              <w:widowControl/>
              <w:suppressLineNumbers w:val="0"/>
              <w:pBdr>
                <w:top w:val="single" w:color="EEEEEE" w:sz="4" w:space="0"/>
                <w:left w:val="none" w:color="auto" w:sz="0" w:space="0"/>
                <w:bottom w:val="none" w:color="auto" w:sz="0" w:space="0"/>
                <w:right w:val="none" w:color="auto" w:sz="0" w:space="0"/>
              </w:pBdr>
              <w:spacing w:before="180" w:beforeAutospacing="0" w:after="180" w:afterAutospacing="0" w:line="360" w:lineRule="auto"/>
              <w:ind w:left="0" w:right="0"/>
              <w:jc w:val="center"/>
              <w:rPr>
                <w:color w:val="DDDDDD"/>
              </w:rPr>
            </w:pPr>
            <w:r>
              <w:rPr>
                <w:rFonts w:ascii="微软雅黑" w:hAnsi="微软雅黑" w:eastAsia="微软雅黑" w:cs="微软雅黑"/>
                <w:b/>
                <w:bCs/>
                <w:color w:val="3D3D3D"/>
                <w:sz w:val="26"/>
                <w:szCs w:val="26"/>
                <w:u w:val="none"/>
              </w:rPr>
              <w:pict>
                <v:rect id="_x0000_i1025" o:spt="1" style="height:0.75pt;width:410.4pt;" fillcolor="#DDDDDD" filled="t" stroked="f" coordsize="21600,21600" o:hr="t" o:hrstd="t" o:hrnoshade="t" o:hralign="center">
                  <v:path/>
                  <v:fill on="t" focussize="0,0"/>
                  <v:stroke on="f"/>
                  <v:imagedata o:title=""/>
                  <o:lock v:ext="edit"/>
                  <w10:wrap type="none"/>
                  <w10:anchorlock/>
                </v:rect>
              </w:pict>
            </w:r>
          </w:p>
        </w:tc>
      </w:tr>
      <w:tr>
        <w:tblPrEx>
          <w:shd w:val="clear"/>
          <w:tblCellMar>
            <w:top w:w="0" w:type="dxa"/>
            <w:left w:w="0" w:type="dxa"/>
            <w:bottom w:w="0" w:type="dxa"/>
            <w:right w:w="0" w:type="dxa"/>
          </w:tblCellMar>
        </w:tblPrEx>
        <w:trPr>
          <w:jc w:val="center"/>
        </w:trPr>
        <w:tc>
          <w:tcPr>
            <w:tcW w:w="0" w:type="auto"/>
            <w:shd w:val="clear"/>
            <w:vAlign w:val="center"/>
          </w:tcPr>
          <w:tbl>
            <w:tblPr>
              <w:tblW w:w="4500" w:type="pct"/>
              <w:jc w:val="center"/>
              <w:shd w:val="clear"/>
              <w:tblLayout w:type="autofit"/>
              <w:tblCellMar>
                <w:top w:w="15" w:type="dxa"/>
                <w:left w:w="15" w:type="dxa"/>
                <w:bottom w:w="15" w:type="dxa"/>
                <w:right w:w="15" w:type="dxa"/>
              </w:tblCellMar>
            </w:tblPr>
            <w:tblGrid>
              <w:gridCol w:w="2840"/>
              <w:gridCol w:w="2486"/>
              <w:gridCol w:w="1776"/>
            </w:tblGrid>
            <w:tr>
              <w:tblPrEx>
                <w:shd w:val="clear"/>
                <w:tblCellMar>
                  <w:top w:w="15" w:type="dxa"/>
                  <w:left w:w="15" w:type="dxa"/>
                  <w:bottom w:w="15" w:type="dxa"/>
                  <w:right w:w="15" w:type="dxa"/>
                </w:tblCellMar>
              </w:tblPrEx>
              <w:trPr>
                <w:jc w:val="center"/>
              </w:trPr>
              <w:tc>
                <w:tcPr>
                  <w:tcW w:w="2000" w:type="pct"/>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微软雅黑" w:hAnsi="微软雅黑" w:eastAsia="微软雅黑" w:cs="微软雅黑"/>
                      <w:b w:val="0"/>
                      <w:bCs w:val="0"/>
                      <w:color w:val="333333"/>
                      <w:kern w:val="0"/>
                      <w:sz w:val="24"/>
                      <w:szCs w:val="24"/>
                      <w:u w:val="none"/>
                      <w:bdr w:val="none" w:color="auto" w:sz="0" w:space="0"/>
                      <w:lang w:val="en-US" w:eastAsia="zh-CN" w:bidi="ar"/>
                    </w:rPr>
                    <w:t>发布日期：2021-07-15 18:09</w:t>
                  </w: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微软雅黑" w:hAnsi="微软雅黑" w:eastAsia="微软雅黑" w:cs="微软雅黑"/>
                      <w:b w:val="0"/>
                      <w:bCs w:val="0"/>
                      <w:color w:val="333333"/>
                      <w:kern w:val="0"/>
                      <w:sz w:val="24"/>
                      <w:szCs w:val="24"/>
                      <w:u w:val="none"/>
                      <w:bdr w:val="none" w:color="auto" w:sz="0" w:space="0"/>
                      <w:lang w:val="en-US" w:eastAsia="zh-CN" w:bidi="ar"/>
                    </w:rPr>
                    <w:t xml:space="preserve">浏览次数: 331 </w:t>
                  </w:r>
                </w:p>
              </w:tc>
              <w:tc>
                <w:tcPr>
                  <w:tcW w:w="1250" w:type="pct"/>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微软雅黑" w:hAnsi="微软雅黑" w:eastAsia="微软雅黑" w:cs="微软雅黑"/>
                      <w:b w:val="0"/>
                      <w:bCs w:val="0"/>
                      <w:color w:val="333333"/>
                      <w:kern w:val="0"/>
                      <w:sz w:val="24"/>
                      <w:szCs w:val="24"/>
                      <w:u w:val="none"/>
                      <w:bdr w:val="none" w:color="auto" w:sz="0" w:space="0"/>
                      <w:lang w:val="en-US" w:eastAsia="zh-CN" w:bidi="ar"/>
                    </w:rPr>
                    <w:t xml:space="preserve">字体：[ </w:t>
                  </w:r>
                  <w:r>
                    <w:rPr>
                      <w:rFonts w:hint="eastAsia" w:ascii="微软雅黑" w:hAnsi="微软雅黑" w:eastAsia="微软雅黑" w:cs="微软雅黑"/>
                      <w:b w:val="0"/>
                      <w:bCs w:val="0"/>
                      <w:color w:val="333333"/>
                      <w:kern w:val="0"/>
                      <w:sz w:val="24"/>
                      <w:szCs w:val="24"/>
                      <w:u w:val="none"/>
                      <w:bdr w:val="none" w:color="auto" w:sz="0" w:space="0"/>
                      <w:lang w:val="en-US" w:eastAsia="zh-CN" w:bidi="ar"/>
                    </w:rPr>
                    <w:fldChar w:fldCharType="begin"/>
                  </w:r>
                  <w:r>
                    <w:rPr>
                      <w:rFonts w:hint="eastAsia" w:ascii="微软雅黑" w:hAnsi="微软雅黑" w:eastAsia="微软雅黑" w:cs="微软雅黑"/>
                      <w:b w:val="0"/>
                      <w:bCs w:val="0"/>
                      <w:color w:val="333333"/>
                      <w:kern w:val="0"/>
                      <w:sz w:val="24"/>
                      <w:szCs w:val="24"/>
                      <w:u w:val="none"/>
                      <w:bdr w:val="none" w:color="auto" w:sz="0" w:space="0"/>
                      <w:lang w:val="en-US" w:eastAsia="zh-CN" w:bidi="ar"/>
                    </w:rPr>
                    <w:instrText xml:space="preserve"> HYPERLINK "http://dywsjk.dongying.gov.cn/art/2021/7/15/javascript:doZoom(16)" </w:instrText>
                  </w:r>
                  <w:r>
                    <w:rPr>
                      <w:rFonts w:hint="eastAsia" w:ascii="微软雅黑" w:hAnsi="微软雅黑" w:eastAsia="微软雅黑" w:cs="微软雅黑"/>
                      <w:b w:val="0"/>
                      <w:bCs w:val="0"/>
                      <w:color w:val="333333"/>
                      <w:kern w:val="0"/>
                      <w:sz w:val="24"/>
                      <w:szCs w:val="24"/>
                      <w:u w:val="none"/>
                      <w:bdr w:val="none" w:color="auto" w:sz="0" w:space="0"/>
                      <w:lang w:val="en-US" w:eastAsia="zh-CN" w:bidi="ar"/>
                    </w:rPr>
                    <w:fldChar w:fldCharType="separate"/>
                  </w:r>
                  <w:r>
                    <w:rPr>
                      <w:rStyle w:val="8"/>
                      <w:rFonts w:hint="eastAsia" w:ascii="微软雅黑" w:hAnsi="微软雅黑" w:eastAsia="微软雅黑" w:cs="微软雅黑"/>
                      <w:b w:val="0"/>
                      <w:bCs w:val="0"/>
                      <w:color w:val="333333"/>
                      <w:sz w:val="24"/>
                      <w:szCs w:val="24"/>
                      <w:u w:val="none"/>
                      <w:bdr w:val="none" w:color="auto" w:sz="0" w:space="0"/>
                    </w:rPr>
                    <w:t>大</w:t>
                  </w:r>
                  <w:r>
                    <w:rPr>
                      <w:rFonts w:hint="eastAsia" w:ascii="微软雅黑" w:hAnsi="微软雅黑" w:eastAsia="微软雅黑" w:cs="微软雅黑"/>
                      <w:b w:val="0"/>
                      <w:bCs w:val="0"/>
                      <w:color w:val="333333"/>
                      <w:kern w:val="0"/>
                      <w:sz w:val="24"/>
                      <w:szCs w:val="24"/>
                      <w:u w:val="none"/>
                      <w:bdr w:val="none" w:color="auto" w:sz="0" w:space="0"/>
                      <w:lang w:val="en-US" w:eastAsia="zh-CN" w:bidi="ar"/>
                    </w:rPr>
                    <w:fldChar w:fldCharType="end"/>
                  </w:r>
                  <w:r>
                    <w:rPr>
                      <w:rFonts w:hint="eastAsia" w:ascii="微软雅黑" w:hAnsi="微软雅黑" w:eastAsia="微软雅黑" w:cs="微软雅黑"/>
                      <w:b w:val="0"/>
                      <w:bCs w:val="0"/>
                      <w:color w:val="333333"/>
                      <w:kern w:val="0"/>
                      <w:sz w:val="24"/>
                      <w:szCs w:val="24"/>
                      <w:u w:val="none"/>
                      <w:bdr w:val="none" w:color="auto" w:sz="0" w:space="0"/>
                      <w:lang w:val="en-US" w:eastAsia="zh-CN" w:bidi="ar"/>
                    </w:rPr>
                    <w:t xml:space="preserve"> </w:t>
                  </w:r>
                  <w:r>
                    <w:rPr>
                      <w:rFonts w:hint="eastAsia" w:ascii="微软雅黑" w:hAnsi="微软雅黑" w:eastAsia="微软雅黑" w:cs="微软雅黑"/>
                      <w:b w:val="0"/>
                      <w:bCs w:val="0"/>
                      <w:color w:val="333333"/>
                      <w:kern w:val="0"/>
                      <w:sz w:val="24"/>
                      <w:szCs w:val="24"/>
                      <w:u w:val="none"/>
                      <w:bdr w:val="none" w:color="auto" w:sz="0" w:space="0"/>
                      <w:lang w:val="en-US" w:eastAsia="zh-CN" w:bidi="ar"/>
                    </w:rPr>
                    <w:fldChar w:fldCharType="begin"/>
                  </w:r>
                  <w:r>
                    <w:rPr>
                      <w:rFonts w:hint="eastAsia" w:ascii="微软雅黑" w:hAnsi="微软雅黑" w:eastAsia="微软雅黑" w:cs="微软雅黑"/>
                      <w:b w:val="0"/>
                      <w:bCs w:val="0"/>
                      <w:color w:val="333333"/>
                      <w:kern w:val="0"/>
                      <w:sz w:val="24"/>
                      <w:szCs w:val="24"/>
                      <w:u w:val="none"/>
                      <w:bdr w:val="none" w:color="auto" w:sz="0" w:space="0"/>
                      <w:lang w:val="en-US" w:eastAsia="zh-CN" w:bidi="ar"/>
                    </w:rPr>
                    <w:instrText xml:space="preserve"> HYPERLINK "http://dywsjk.dongying.gov.cn/art/2021/7/15/javascript:doZoom(14)" </w:instrText>
                  </w:r>
                  <w:r>
                    <w:rPr>
                      <w:rFonts w:hint="eastAsia" w:ascii="微软雅黑" w:hAnsi="微软雅黑" w:eastAsia="微软雅黑" w:cs="微软雅黑"/>
                      <w:b w:val="0"/>
                      <w:bCs w:val="0"/>
                      <w:color w:val="333333"/>
                      <w:kern w:val="0"/>
                      <w:sz w:val="24"/>
                      <w:szCs w:val="24"/>
                      <w:u w:val="none"/>
                      <w:bdr w:val="none" w:color="auto" w:sz="0" w:space="0"/>
                      <w:lang w:val="en-US" w:eastAsia="zh-CN" w:bidi="ar"/>
                    </w:rPr>
                    <w:fldChar w:fldCharType="separate"/>
                  </w:r>
                  <w:r>
                    <w:rPr>
                      <w:rStyle w:val="8"/>
                      <w:rFonts w:hint="eastAsia" w:ascii="微软雅黑" w:hAnsi="微软雅黑" w:eastAsia="微软雅黑" w:cs="微软雅黑"/>
                      <w:b w:val="0"/>
                      <w:bCs w:val="0"/>
                      <w:color w:val="333333"/>
                      <w:sz w:val="24"/>
                      <w:szCs w:val="24"/>
                      <w:u w:val="none"/>
                      <w:bdr w:val="none" w:color="auto" w:sz="0" w:space="0"/>
                    </w:rPr>
                    <w:t>中</w:t>
                  </w:r>
                  <w:r>
                    <w:rPr>
                      <w:rFonts w:hint="eastAsia" w:ascii="微软雅黑" w:hAnsi="微软雅黑" w:eastAsia="微软雅黑" w:cs="微软雅黑"/>
                      <w:b w:val="0"/>
                      <w:bCs w:val="0"/>
                      <w:color w:val="333333"/>
                      <w:kern w:val="0"/>
                      <w:sz w:val="24"/>
                      <w:szCs w:val="24"/>
                      <w:u w:val="none"/>
                      <w:bdr w:val="none" w:color="auto" w:sz="0" w:space="0"/>
                      <w:lang w:val="en-US" w:eastAsia="zh-CN" w:bidi="ar"/>
                    </w:rPr>
                    <w:fldChar w:fldCharType="end"/>
                  </w:r>
                  <w:r>
                    <w:rPr>
                      <w:rFonts w:hint="eastAsia" w:ascii="微软雅黑" w:hAnsi="微软雅黑" w:eastAsia="微软雅黑" w:cs="微软雅黑"/>
                      <w:b w:val="0"/>
                      <w:bCs w:val="0"/>
                      <w:color w:val="333333"/>
                      <w:kern w:val="0"/>
                      <w:sz w:val="24"/>
                      <w:szCs w:val="24"/>
                      <w:u w:val="none"/>
                      <w:bdr w:val="none" w:color="auto" w:sz="0" w:space="0"/>
                      <w:lang w:val="en-US" w:eastAsia="zh-CN" w:bidi="ar"/>
                    </w:rPr>
                    <w:t xml:space="preserve"> </w:t>
                  </w:r>
                  <w:r>
                    <w:rPr>
                      <w:rFonts w:hint="eastAsia" w:ascii="微软雅黑" w:hAnsi="微软雅黑" w:eastAsia="微软雅黑" w:cs="微软雅黑"/>
                      <w:b w:val="0"/>
                      <w:bCs w:val="0"/>
                      <w:color w:val="333333"/>
                      <w:kern w:val="0"/>
                      <w:sz w:val="24"/>
                      <w:szCs w:val="24"/>
                      <w:u w:val="none"/>
                      <w:bdr w:val="none" w:color="auto" w:sz="0" w:space="0"/>
                      <w:lang w:val="en-US" w:eastAsia="zh-CN" w:bidi="ar"/>
                    </w:rPr>
                    <w:fldChar w:fldCharType="begin"/>
                  </w:r>
                  <w:r>
                    <w:rPr>
                      <w:rFonts w:hint="eastAsia" w:ascii="微软雅黑" w:hAnsi="微软雅黑" w:eastAsia="微软雅黑" w:cs="微软雅黑"/>
                      <w:b w:val="0"/>
                      <w:bCs w:val="0"/>
                      <w:color w:val="333333"/>
                      <w:kern w:val="0"/>
                      <w:sz w:val="24"/>
                      <w:szCs w:val="24"/>
                      <w:u w:val="none"/>
                      <w:bdr w:val="none" w:color="auto" w:sz="0" w:space="0"/>
                      <w:lang w:val="en-US" w:eastAsia="zh-CN" w:bidi="ar"/>
                    </w:rPr>
                    <w:instrText xml:space="preserve"> HYPERLINK "http://dywsjk.dongying.gov.cn/art/2021/7/15/javascript:doZoom(12)" </w:instrText>
                  </w:r>
                  <w:r>
                    <w:rPr>
                      <w:rFonts w:hint="eastAsia" w:ascii="微软雅黑" w:hAnsi="微软雅黑" w:eastAsia="微软雅黑" w:cs="微软雅黑"/>
                      <w:b w:val="0"/>
                      <w:bCs w:val="0"/>
                      <w:color w:val="333333"/>
                      <w:kern w:val="0"/>
                      <w:sz w:val="24"/>
                      <w:szCs w:val="24"/>
                      <w:u w:val="none"/>
                      <w:bdr w:val="none" w:color="auto" w:sz="0" w:space="0"/>
                      <w:lang w:val="en-US" w:eastAsia="zh-CN" w:bidi="ar"/>
                    </w:rPr>
                    <w:fldChar w:fldCharType="separate"/>
                  </w:r>
                  <w:r>
                    <w:rPr>
                      <w:rStyle w:val="8"/>
                      <w:rFonts w:hint="eastAsia" w:ascii="微软雅黑" w:hAnsi="微软雅黑" w:eastAsia="微软雅黑" w:cs="微软雅黑"/>
                      <w:b w:val="0"/>
                      <w:bCs w:val="0"/>
                      <w:color w:val="333333"/>
                      <w:sz w:val="24"/>
                      <w:szCs w:val="24"/>
                      <w:u w:val="none"/>
                      <w:bdr w:val="none" w:color="auto" w:sz="0" w:space="0"/>
                    </w:rPr>
                    <w:t>小</w:t>
                  </w:r>
                  <w:r>
                    <w:rPr>
                      <w:rFonts w:hint="eastAsia" w:ascii="微软雅黑" w:hAnsi="微软雅黑" w:eastAsia="微软雅黑" w:cs="微软雅黑"/>
                      <w:b w:val="0"/>
                      <w:bCs w:val="0"/>
                      <w:color w:val="333333"/>
                      <w:kern w:val="0"/>
                      <w:sz w:val="24"/>
                      <w:szCs w:val="24"/>
                      <w:u w:val="none"/>
                      <w:bdr w:val="none" w:color="auto" w:sz="0" w:space="0"/>
                      <w:lang w:val="en-US" w:eastAsia="zh-CN" w:bidi="ar"/>
                    </w:rPr>
                    <w:fldChar w:fldCharType="end"/>
                  </w:r>
                  <w:r>
                    <w:rPr>
                      <w:rFonts w:hint="eastAsia" w:ascii="微软雅黑" w:hAnsi="微软雅黑" w:eastAsia="微软雅黑" w:cs="微软雅黑"/>
                      <w:b w:val="0"/>
                      <w:bCs w:val="0"/>
                      <w:color w:val="333333"/>
                      <w:kern w:val="0"/>
                      <w:sz w:val="24"/>
                      <w:szCs w:val="24"/>
                      <w:u w:val="none"/>
                      <w:bdr w:val="none" w:color="auto" w:sz="0" w:space="0"/>
                      <w:lang w:val="en-US" w:eastAsia="zh-CN" w:bidi="ar"/>
                    </w:rPr>
                    <w:t xml:space="preserve"> ]</w:t>
                  </w:r>
                </w:p>
              </w:tc>
            </w:tr>
          </w:tbl>
          <w:p>
            <w:pPr>
              <w:keepNext w:val="0"/>
              <w:keepLines w:val="0"/>
              <w:widowControl/>
              <w:suppressLineNumbers w:val="0"/>
              <w:jc w:val="center"/>
              <w:rPr>
                <w:rFonts w:hint="eastAsia" w:ascii="微软雅黑" w:hAnsi="微软雅黑" w:eastAsia="微软雅黑" w:cs="微软雅黑"/>
                <w:b w:val="0"/>
                <w:bCs w:val="0"/>
                <w:color w:val="333333"/>
                <w:u w:val="none"/>
              </w:rPr>
            </w:pPr>
          </w:p>
        </w:tc>
      </w:tr>
      <w:tr>
        <w:tblPrEx>
          <w:shd w:val="clear"/>
          <w:tblCellMar>
            <w:top w:w="0" w:type="dxa"/>
            <w:left w:w="0" w:type="dxa"/>
            <w:bottom w:w="0" w:type="dxa"/>
            <w:right w:w="0" w:type="dxa"/>
          </w:tblCellMar>
        </w:tblPrEx>
        <w:trPr>
          <w:jc w:val="center"/>
        </w:trPr>
        <w:tc>
          <w:tcPr>
            <w:tcW w:w="0" w:type="auto"/>
            <w:shd w:val="clear"/>
            <w:vAlign w:val="center"/>
          </w:tcPr>
          <w:tbl>
            <w:tblPr>
              <w:tblW w:w="7332" w:type="dxa"/>
              <w:tblInd w:w="-5" w:type="dxa"/>
              <w:shd w:val="clear"/>
              <w:tblLayout w:type="autofit"/>
              <w:tblCellMar>
                <w:top w:w="0" w:type="dxa"/>
                <w:left w:w="0" w:type="dxa"/>
                <w:bottom w:w="0" w:type="dxa"/>
                <w:right w:w="0" w:type="dxa"/>
              </w:tblCellMar>
            </w:tblPr>
            <w:tblGrid>
              <w:gridCol w:w="2595"/>
              <w:gridCol w:w="1611"/>
              <w:gridCol w:w="926"/>
              <w:gridCol w:w="637"/>
              <w:gridCol w:w="926"/>
              <w:gridCol w:w="637"/>
            </w:tblGrid>
            <w:tr>
              <w:tblPrEx>
                <w:shd w:val="clear"/>
                <w:tblCellMar>
                  <w:top w:w="0" w:type="dxa"/>
                  <w:left w:w="0" w:type="dxa"/>
                  <w:bottom w:w="0" w:type="dxa"/>
                  <w:right w:w="0" w:type="dxa"/>
                </w:tblCellMar>
              </w:tblPrEx>
              <w:trPr>
                <w:trHeight w:val="157"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ascii="黑体" w:hAnsi="宋体" w:eastAsia="黑体" w:cs="黑体"/>
                      <w:b w:val="0"/>
                      <w:bCs w:val="0"/>
                      <w:color w:val="333333"/>
                      <w:kern w:val="0"/>
                      <w:sz w:val="24"/>
                      <w:szCs w:val="24"/>
                      <w:u w:val="none"/>
                      <w:bdr w:val="none" w:color="auto" w:sz="0" w:space="0"/>
                      <w:lang w:val="en-US" w:eastAsia="zh-CN" w:bidi="ar"/>
                    </w:rPr>
                    <w:t>报考单位</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黑体" w:hAnsi="宋体" w:eastAsia="黑体" w:cs="黑体"/>
                      <w:b w:val="0"/>
                      <w:bCs w:val="0"/>
                      <w:color w:val="333333"/>
                      <w:kern w:val="0"/>
                      <w:sz w:val="24"/>
                      <w:szCs w:val="24"/>
                      <w:u w:val="none"/>
                      <w:bdr w:val="none" w:color="auto" w:sz="0" w:space="0"/>
                      <w:lang w:val="en-US" w:eastAsia="zh-CN" w:bidi="ar"/>
                    </w:rPr>
                    <w:t>报考职位</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黑体" w:hAnsi="宋体" w:eastAsia="黑体" w:cs="黑体"/>
                      <w:b w:val="0"/>
                      <w:bCs w:val="0"/>
                      <w:color w:val="333333"/>
                      <w:kern w:val="0"/>
                      <w:sz w:val="24"/>
                      <w:szCs w:val="24"/>
                      <w:u w:val="none"/>
                      <w:bdr w:val="none" w:color="auto" w:sz="0" w:space="0"/>
                      <w:lang w:val="en-US" w:eastAsia="zh-CN" w:bidi="ar"/>
                    </w:rPr>
                    <w:t>计划招考人数</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黑体" w:hAnsi="宋体" w:eastAsia="黑体" w:cs="黑体"/>
                      <w:b w:val="0"/>
                      <w:bCs w:val="0"/>
                      <w:color w:val="333333"/>
                      <w:kern w:val="0"/>
                      <w:sz w:val="24"/>
                      <w:szCs w:val="24"/>
                      <w:u w:val="none"/>
                      <w:bdr w:val="none" w:color="auto" w:sz="0" w:space="0"/>
                      <w:lang w:val="en-US" w:eastAsia="zh-CN" w:bidi="ar"/>
                    </w:rPr>
                    <w:t>报考人数</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黑体" w:hAnsi="宋体" w:eastAsia="黑体" w:cs="黑体"/>
                      <w:b w:val="0"/>
                      <w:bCs w:val="0"/>
                      <w:color w:val="333333"/>
                      <w:kern w:val="0"/>
                      <w:sz w:val="24"/>
                      <w:szCs w:val="24"/>
                      <w:u w:val="none"/>
                      <w:bdr w:val="none" w:color="auto" w:sz="0" w:space="0"/>
                      <w:lang w:val="en-US" w:eastAsia="zh-CN" w:bidi="ar"/>
                    </w:rPr>
                    <w:t>审核通过人数</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黑体" w:hAnsi="宋体" w:eastAsia="黑体" w:cs="黑体"/>
                      <w:b w:val="0"/>
                      <w:bCs w:val="0"/>
                      <w:color w:val="333333"/>
                      <w:kern w:val="0"/>
                      <w:sz w:val="24"/>
                      <w:szCs w:val="24"/>
                      <w:u w:val="none"/>
                      <w:bdr w:val="none" w:color="auto" w:sz="0" w:space="0"/>
                      <w:lang w:val="en-US" w:eastAsia="zh-CN" w:bidi="ar"/>
                    </w:rPr>
                    <w:t>交费人数</w:t>
                  </w:r>
                </w:p>
              </w:tc>
            </w:tr>
            <w:tr>
              <w:tblPrEx>
                <w:tblCellMar>
                  <w:top w:w="0" w:type="dxa"/>
                  <w:left w:w="0" w:type="dxa"/>
                  <w:bottom w:w="0" w:type="dxa"/>
                  <w:right w:w="0" w:type="dxa"/>
                </w:tblCellMar>
              </w:tblPrEx>
              <w:trPr>
                <w:trHeight w:val="157"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东营市急救指挥中心</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临床医生</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2</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r>
            <w:tr>
              <w:trPr>
                <w:trHeight w:val="157"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东营市急救指挥中心</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公卫医师</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2</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r>
            <w:tr>
              <w:tblPrEx>
                <w:tblCellMar>
                  <w:top w:w="0" w:type="dxa"/>
                  <w:left w:w="0" w:type="dxa"/>
                  <w:bottom w:w="0" w:type="dxa"/>
                  <w:right w:w="0" w:type="dxa"/>
                </w:tblCellMar>
              </w:tblPrEx>
              <w:trPr>
                <w:trHeight w:val="325"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东营市卫生健康委东营开发区医疗卫生服务中心</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公卫医师</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r>
            <w:tr>
              <w:trPr>
                <w:trHeight w:val="325"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东营市人民医院（山东省立医院集团东营医院）</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感染性疾病科医生</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r>
            <w:tr>
              <w:trPr>
                <w:trHeight w:val="325"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东营市人民医院（山东省立医院集团东营医院）</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麻醉科医生</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r>
            <w:tr>
              <w:tblPrEx>
                <w:tblCellMar>
                  <w:top w:w="0" w:type="dxa"/>
                  <w:left w:w="0" w:type="dxa"/>
                  <w:bottom w:w="0" w:type="dxa"/>
                  <w:right w:w="0" w:type="dxa"/>
                </w:tblCellMar>
              </w:tblPrEx>
              <w:trPr>
                <w:trHeight w:val="325"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东营市人民医院（山东省立医院集团东营医院）</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风湿免疫科医生</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6</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2</w:t>
                  </w:r>
                </w:p>
              </w:tc>
            </w:tr>
            <w:tr>
              <w:trPr>
                <w:trHeight w:val="325"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东营市人民医院（山东省立医院集团东营医院）</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血管外科医生</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r>
            <w:tr>
              <w:tblPrEx>
                <w:tblCellMar>
                  <w:top w:w="0" w:type="dxa"/>
                  <w:left w:w="0" w:type="dxa"/>
                  <w:bottom w:w="0" w:type="dxa"/>
                  <w:right w:w="0" w:type="dxa"/>
                </w:tblCellMar>
              </w:tblPrEx>
              <w:trPr>
                <w:trHeight w:val="325"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东营市人民医院（山东省立医院集团东营医院）</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胸心外科医生</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5</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2</w:t>
                  </w:r>
                </w:p>
              </w:tc>
            </w:tr>
            <w:tr>
              <w:trPr>
                <w:trHeight w:val="325"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东营市人民医院（山东省立医院集团东营医院）</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临床心理科医生1</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4</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3</w:t>
                  </w:r>
                </w:p>
              </w:tc>
            </w:tr>
            <w:tr>
              <w:trPr>
                <w:trHeight w:val="325"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东营市人民医院（山东省立医院集团东营医院）</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临床心理科医生2</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4</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3</w:t>
                  </w:r>
                </w:p>
              </w:tc>
            </w:tr>
            <w:tr>
              <w:tblPrEx>
                <w:tblCellMar>
                  <w:top w:w="0" w:type="dxa"/>
                  <w:left w:w="0" w:type="dxa"/>
                  <w:bottom w:w="0" w:type="dxa"/>
                  <w:right w:w="0" w:type="dxa"/>
                </w:tblCellMar>
              </w:tblPrEx>
              <w:trPr>
                <w:trHeight w:val="325"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东营市人民医院（山东省立医院集团东营医院）</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超声科医生</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r>
            <w:tr>
              <w:trPr>
                <w:trHeight w:val="325"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东营市人民医院（山东省立医院集团东营医院）</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眩晕科医生</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r>
            <w:tr>
              <w:tblPrEx>
                <w:tblCellMar>
                  <w:top w:w="0" w:type="dxa"/>
                  <w:left w:w="0" w:type="dxa"/>
                  <w:bottom w:w="0" w:type="dxa"/>
                  <w:right w:w="0" w:type="dxa"/>
                </w:tblCellMar>
              </w:tblPrEx>
              <w:trPr>
                <w:trHeight w:val="325"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东营市人民医院（山东省立医院集团东营医院）</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重症医学科医生</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r>
            <w:tr>
              <w:trPr>
                <w:trHeight w:val="325"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东营市人民医院（山东省立医院集团东营医院）</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医学影像科医生</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r>
            <w:tr>
              <w:trPr>
                <w:trHeight w:val="325"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东营市人民医院（山东省立医院集团东营医院）</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医务科医生</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2</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r>
            <w:tr>
              <w:tblPrEx>
                <w:tblCellMar>
                  <w:top w:w="0" w:type="dxa"/>
                  <w:left w:w="0" w:type="dxa"/>
                  <w:bottom w:w="0" w:type="dxa"/>
                  <w:right w:w="0" w:type="dxa"/>
                </w:tblCellMar>
              </w:tblPrEx>
              <w:trPr>
                <w:trHeight w:val="157"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东营市第二人民医院</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临床医生</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10</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11</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8</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6</w:t>
                  </w:r>
                </w:p>
              </w:tc>
            </w:tr>
            <w:tr>
              <w:trPr>
                <w:trHeight w:val="157"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东营市第二人民医院</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检验技师</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9</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5</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3</w:t>
                  </w:r>
                </w:p>
              </w:tc>
            </w:tr>
            <w:tr>
              <w:trPr>
                <w:trHeight w:val="157"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东营市中医院（东营市传染病医院）</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急诊科医生</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r>
            <w:tr>
              <w:tblPrEx>
                <w:tblCellMar>
                  <w:top w:w="0" w:type="dxa"/>
                  <w:left w:w="0" w:type="dxa"/>
                  <w:bottom w:w="0" w:type="dxa"/>
                  <w:right w:w="0" w:type="dxa"/>
                </w:tblCellMar>
              </w:tblPrEx>
              <w:trPr>
                <w:trHeight w:val="157"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东营市中医院（东营市传染病医院）</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传染科医生1</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r>
            <w:tr>
              <w:trPr>
                <w:trHeight w:val="157"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东营市中医院（东营市传染病医院）</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传染科医生2</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11</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8</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6</w:t>
                  </w:r>
                </w:p>
              </w:tc>
            </w:tr>
            <w:tr>
              <w:trPr>
                <w:trHeight w:val="157"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东营市中医院（东营市传染病医院）</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重症医学科医生1</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r>
            <w:tr>
              <w:tblPrEx>
                <w:tblCellMar>
                  <w:top w:w="0" w:type="dxa"/>
                  <w:left w:w="0" w:type="dxa"/>
                  <w:bottom w:w="0" w:type="dxa"/>
                  <w:right w:w="0" w:type="dxa"/>
                </w:tblCellMar>
              </w:tblPrEx>
              <w:trPr>
                <w:trHeight w:val="157"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东营市中医院（东营市传染病医院）</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重症医学科医生2</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5</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5</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3</w:t>
                  </w:r>
                </w:p>
              </w:tc>
            </w:tr>
            <w:tr>
              <w:trPr>
                <w:trHeight w:val="157"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东营市中医院（东营市传染病医院）</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内科医生1</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6</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15</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13</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9</w:t>
                  </w:r>
                </w:p>
              </w:tc>
            </w:tr>
            <w:tr>
              <w:tblPrEx>
                <w:tblCellMar>
                  <w:top w:w="0" w:type="dxa"/>
                  <w:left w:w="0" w:type="dxa"/>
                  <w:bottom w:w="0" w:type="dxa"/>
                  <w:right w:w="0" w:type="dxa"/>
                </w:tblCellMar>
              </w:tblPrEx>
              <w:trPr>
                <w:trHeight w:val="157"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东营市中医院（东营市传染病医院）</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内科医生2</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6</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16</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14</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10</w:t>
                  </w:r>
                </w:p>
              </w:tc>
            </w:tr>
            <w:tr>
              <w:trPr>
                <w:trHeight w:val="157"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东营市中医院（东营市传染病医院）</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外科医生1</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5</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12</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9</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8</w:t>
                  </w:r>
                </w:p>
              </w:tc>
            </w:tr>
            <w:tr>
              <w:trPr>
                <w:trHeight w:val="157"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东营市中医院（东营市传染病医院）</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外科医生2</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5</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2</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r>
            <w:tr>
              <w:tblPrEx>
                <w:tblCellMar>
                  <w:top w:w="0" w:type="dxa"/>
                  <w:left w:w="0" w:type="dxa"/>
                  <w:bottom w:w="0" w:type="dxa"/>
                  <w:right w:w="0" w:type="dxa"/>
                </w:tblCellMar>
              </w:tblPrEx>
              <w:trPr>
                <w:trHeight w:val="157"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东营市中医院（东营市传染病医院）</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妇产科医生1</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r>
            <w:tr>
              <w:trPr>
                <w:trHeight w:val="157"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东营市中医院（东营市传染病医院）</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妇产科医生2</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3</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2</w:t>
                  </w:r>
                </w:p>
              </w:tc>
            </w:tr>
            <w:tr>
              <w:tblPrEx>
                <w:tblCellMar>
                  <w:top w:w="0" w:type="dxa"/>
                  <w:left w:w="0" w:type="dxa"/>
                  <w:bottom w:w="0" w:type="dxa"/>
                  <w:right w:w="0" w:type="dxa"/>
                </w:tblCellMar>
              </w:tblPrEx>
              <w:trPr>
                <w:trHeight w:val="157"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东营市中医院（东营市传染病医院）</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儿科医生1</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r>
            <w:tr>
              <w:trPr>
                <w:trHeight w:val="157"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东营市中医院（东营市传染病医院）</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儿科医生2</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7</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4</w:t>
                  </w:r>
                </w:p>
              </w:tc>
            </w:tr>
            <w:tr>
              <w:trPr>
                <w:trHeight w:val="157"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东营市中医院（东营市传染病医院）</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麻醉科医生</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2</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r>
            <w:tr>
              <w:tblPrEx>
                <w:tblCellMar>
                  <w:top w:w="0" w:type="dxa"/>
                  <w:left w:w="0" w:type="dxa"/>
                  <w:bottom w:w="0" w:type="dxa"/>
                  <w:right w:w="0" w:type="dxa"/>
                </w:tblCellMar>
              </w:tblPrEx>
              <w:trPr>
                <w:trHeight w:val="157"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东营市中医院（东营市传染病医院）</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药师</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29</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19</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14</w:t>
                  </w:r>
                </w:p>
              </w:tc>
            </w:tr>
            <w:tr>
              <w:trPr>
                <w:trHeight w:val="157"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东营市中医院（东营市传染病医院）</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影像医师</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3</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2</w:t>
                  </w:r>
                </w:p>
              </w:tc>
            </w:tr>
            <w:tr>
              <w:trPr>
                <w:trHeight w:val="157"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东营市中医院（东营市传染病医院）</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影像技师</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8</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8</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4</w:t>
                  </w:r>
                </w:p>
              </w:tc>
            </w:tr>
            <w:tr>
              <w:tblPrEx>
                <w:tblCellMar>
                  <w:top w:w="0" w:type="dxa"/>
                  <w:left w:w="0" w:type="dxa"/>
                  <w:bottom w:w="0" w:type="dxa"/>
                  <w:right w:w="0" w:type="dxa"/>
                </w:tblCellMar>
              </w:tblPrEx>
              <w:trPr>
                <w:trHeight w:val="157"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东营市中医院（东营市传染病医院）</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检验科技师</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2</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2</w:t>
                  </w:r>
                </w:p>
              </w:tc>
            </w:tr>
            <w:tr>
              <w:trPr>
                <w:trHeight w:val="157"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东营市中医院（东营市传染病医院）</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病理科医生</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r>
            <w:tr>
              <w:trPr>
                <w:trHeight w:val="157"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东营市中医院（东营市传染病医院）</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输血科医生</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r>
            <w:tr>
              <w:tblPrEx>
                <w:tblCellMar>
                  <w:top w:w="0" w:type="dxa"/>
                  <w:left w:w="0" w:type="dxa"/>
                  <w:bottom w:w="0" w:type="dxa"/>
                  <w:right w:w="0" w:type="dxa"/>
                </w:tblCellMar>
              </w:tblPrEx>
              <w:trPr>
                <w:trHeight w:val="157"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东营市中医院（东营市传染病医院）</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临床护理</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6</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31</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9</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9</w:t>
                  </w:r>
                </w:p>
              </w:tc>
            </w:tr>
            <w:tr>
              <w:trPr>
                <w:trHeight w:val="157"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东营市中医院（东营市精神卫生中心）</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精神卫生中心临床医生1</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6</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3</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r>
            <w:tr>
              <w:trPr>
                <w:trHeight w:val="157"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东营市中医院（东营市精神卫生中心）</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精神卫生中心临床医生2</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6</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3</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3</w:t>
                  </w:r>
                </w:p>
              </w:tc>
            </w:tr>
            <w:tr>
              <w:tblPrEx>
                <w:tblCellMar>
                  <w:top w:w="0" w:type="dxa"/>
                  <w:left w:w="0" w:type="dxa"/>
                  <w:bottom w:w="0" w:type="dxa"/>
                  <w:right w:w="0" w:type="dxa"/>
                </w:tblCellMar>
              </w:tblPrEx>
              <w:trPr>
                <w:trHeight w:val="157"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东营市中医院（东营市精神卫生中心）</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急诊科医生1</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r>
            <w:tr>
              <w:trPr>
                <w:trHeight w:val="157"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东营市中医院（东营市精神卫生中心）</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急诊科医生2</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r>
            <w:tr>
              <w:trPr>
                <w:trHeight w:val="157"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东营市中医院（东营市精神卫生中心）</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康复技师</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54</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48</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29</w:t>
                  </w:r>
                </w:p>
              </w:tc>
            </w:tr>
            <w:tr>
              <w:tblPrEx>
                <w:tblCellMar>
                  <w:top w:w="0" w:type="dxa"/>
                  <w:left w:w="0" w:type="dxa"/>
                  <w:bottom w:w="0" w:type="dxa"/>
                  <w:right w:w="0" w:type="dxa"/>
                </w:tblCellMar>
              </w:tblPrEx>
              <w:trPr>
                <w:trHeight w:val="157"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东营市中医院（东营市精神卫生中心）</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检验科技师</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3</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r>
            <w:tr>
              <w:trPr>
                <w:trHeight w:val="157"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东营市中医院（东营市精神卫生中心）</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影像医师</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9</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8</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5</w:t>
                  </w:r>
                </w:p>
              </w:tc>
            </w:tr>
            <w:tr>
              <w:tblPrEx>
                <w:tblCellMar>
                  <w:top w:w="0" w:type="dxa"/>
                  <w:left w:w="0" w:type="dxa"/>
                  <w:bottom w:w="0" w:type="dxa"/>
                  <w:right w:w="0" w:type="dxa"/>
                </w:tblCellMar>
              </w:tblPrEx>
              <w:trPr>
                <w:trHeight w:val="157"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东营市中医院（东营市精神卫生中心）</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影像技师</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6</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5</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3</w:t>
                  </w:r>
                </w:p>
              </w:tc>
            </w:tr>
            <w:tr>
              <w:trPr>
                <w:trHeight w:val="157"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东营市中医院（东营市精神卫生中心）</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药师</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32</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21</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13</w:t>
                  </w:r>
                </w:p>
              </w:tc>
            </w:tr>
            <w:tr>
              <w:tblPrEx>
                <w:tblCellMar>
                  <w:top w:w="0" w:type="dxa"/>
                  <w:left w:w="0" w:type="dxa"/>
                  <w:bottom w:w="0" w:type="dxa"/>
                  <w:right w:w="0" w:type="dxa"/>
                </w:tblCellMar>
              </w:tblPrEx>
              <w:trPr>
                <w:trHeight w:val="157"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东营市中医院（东营市精神卫生中心）</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临床护理</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10</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82</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39</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28</w:t>
                  </w:r>
                </w:p>
              </w:tc>
            </w:tr>
            <w:tr>
              <w:trPr>
                <w:trHeight w:val="157"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东营市疾病预防控制中心</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检验技师</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r>
            <w:tr>
              <w:trPr>
                <w:trHeight w:val="157"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东营市疾病预防控制中心</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公卫医师1</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6</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6</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2</w:t>
                  </w:r>
                </w:p>
              </w:tc>
            </w:tr>
            <w:tr>
              <w:tblPrEx>
                <w:tblCellMar>
                  <w:top w:w="0" w:type="dxa"/>
                  <w:left w:w="0" w:type="dxa"/>
                  <w:bottom w:w="0" w:type="dxa"/>
                  <w:right w:w="0" w:type="dxa"/>
                </w:tblCellMar>
              </w:tblPrEx>
              <w:trPr>
                <w:trHeight w:val="157"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东营市疾病预防控制中心</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公卫医师2</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7</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7</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0</w:t>
                  </w:r>
                </w:p>
              </w:tc>
            </w:tr>
            <w:tr>
              <w:trPr>
                <w:trHeight w:val="157"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东营市中心血站</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检验技师</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5</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5</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w:t>
                  </w:r>
                </w:p>
              </w:tc>
            </w:tr>
            <w:tr>
              <w:trPr>
                <w:trHeight w:val="157"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胜利街道社区卫生服务中心</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临床护理</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33</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13</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9</w:t>
                  </w:r>
                </w:p>
              </w:tc>
            </w:tr>
            <w:tr>
              <w:tblPrEx>
                <w:tblCellMar>
                  <w:top w:w="0" w:type="dxa"/>
                  <w:left w:w="0" w:type="dxa"/>
                  <w:bottom w:w="0" w:type="dxa"/>
                  <w:right w:w="0" w:type="dxa"/>
                </w:tblCellMar>
              </w:tblPrEx>
              <w:trPr>
                <w:trHeight w:val="157" w:hRule="atLeast"/>
              </w:trPr>
              <w:tc>
                <w:tcPr>
                  <w:tcW w:w="2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东城街道社区卫生服务中心</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临床医生</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3</w:t>
                  </w:r>
                </w:p>
              </w:tc>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rPr>
                      <w:rFonts w:hint="eastAsia" w:ascii="微软雅黑" w:hAnsi="微软雅黑" w:eastAsia="微软雅黑" w:cs="微软雅黑"/>
                      <w:b w:val="0"/>
                      <w:bCs w:val="0"/>
                      <w:color w:val="333333"/>
                      <w:u w:val="none"/>
                    </w:rPr>
                  </w:pPr>
                  <w:r>
                    <w:rPr>
                      <w:rFonts w:hint="eastAsia" w:ascii="宋体" w:hAnsi="宋体" w:eastAsia="宋体" w:cs="宋体"/>
                      <w:b w:val="0"/>
                      <w:bCs w:val="0"/>
                      <w:color w:val="333333"/>
                      <w:kern w:val="0"/>
                      <w:sz w:val="24"/>
                      <w:szCs w:val="24"/>
                      <w:u w:val="none"/>
                      <w:bdr w:val="none" w:color="auto" w:sz="0" w:space="0"/>
                      <w:lang w:val="en-US" w:eastAsia="zh-CN" w:bidi="ar"/>
                    </w:rPr>
                    <w:t>2</w:t>
                  </w:r>
                </w:p>
              </w:tc>
            </w:tr>
          </w:tbl>
          <w:p>
            <w:pPr>
              <w:jc w:val="center"/>
              <w:rPr>
                <w:rFonts w:hint="eastAsia" w:ascii="微软雅黑" w:hAnsi="微软雅黑" w:eastAsia="微软雅黑" w:cs="微软雅黑"/>
                <w:b w:val="0"/>
                <w:bCs w:val="0"/>
                <w:color w:val="3D3D3D"/>
                <w:sz w:val="16"/>
                <w:szCs w:val="16"/>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52FBC"/>
    <w:rsid w:val="27346181"/>
    <w:rsid w:val="28135FE1"/>
    <w:rsid w:val="344918C1"/>
    <w:rsid w:val="55952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uiPriority w:val="0"/>
    <w:rPr>
      <w:rFonts w:ascii="微软雅黑" w:hAnsi="微软雅黑" w:eastAsia="微软雅黑" w:cs="微软雅黑"/>
      <w:color w:val="333333"/>
      <w:u w:val="none"/>
      <w:bdr w:val="none" w:color="auto" w:sz="0" w:space="0"/>
    </w:rPr>
  </w:style>
  <w:style w:type="character" w:styleId="8">
    <w:name w:val="Hyperlink"/>
    <w:basedOn w:val="5"/>
    <w:uiPriority w:val="0"/>
    <w:rPr>
      <w:rFonts w:hint="eastAsia" w:ascii="微软雅黑" w:hAnsi="微软雅黑" w:eastAsia="微软雅黑" w:cs="微软雅黑"/>
      <w:color w:val="333333"/>
      <w:u w:val="none"/>
      <w:bdr w:val="none" w:color="auto" w:sz="0" w:space="0"/>
    </w:rPr>
  </w:style>
  <w:style w:type="character" w:customStyle="1" w:styleId="9">
    <w:name w:val="yqlj_color"/>
    <w:basedOn w:val="5"/>
    <w:uiPriority w:val="0"/>
    <w:rPr>
      <w:color w:val="C31F0B"/>
      <w:sz w:val="22"/>
      <w:szCs w:val="22"/>
    </w:rPr>
  </w:style>
  <w:style w:type="character" w:customStyle="1" w:styleId="10">
    <w:name w:val="hover20"/>
    <w:basedOn w:val="5"/>
    <w:uiPriority w:val="0"/>
    <w:rPr>
      <w:color w:va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2021-07-15T01:35:00Z</dcterms:created>
  <dc:creator>WPS_1577324476</dc:creator>
  <cp:lastModifiedBy>卜荣荣</cp:lastModifiedBy>
  <dcterms:modified xsi:type="dcterms:W3CDTF">2021-07-16T04:53:16Z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450CD938D5C34070BA0EC3FE083B7C84</vt:lpwstr>
  </property>
</Properties>
</file>