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shd w:val="clear" w:color="auto" w:fill="FFFFFF"/>
        <w:tblLayout w:type="autofit"/>
        <w:tblCellMar>
          <w:top w:w="15" w:type="dxa"/>
          <w:left w:w="15" w:type="dxa"/>
          <w:bottom w:w="15" w:type="dxa"/>
          <w:right w:w="15" w:type="dxa"/>
        </w:tblCellMar>
      </w:tblPr>
      <w:tblGrid>
        <w:gridCol w:w="933"/>
        <w:gridCol w:w="1274"/>
        <w:gridCol w:w="726"/>
        <w:gridCol w:w="1110"/>
        <w:gridCol w:w="1242"/>
        <w:gridCol w:w="332"/>
        <w:gridCol w:w="1509"/>
        <w:gridCol w:w="1270"/>
      </w:tblGrid>
      <w:tr>
        <w:tblPrEx>
          <w:shd w:val="clear" w:color="auto" w:fill="FFFFFF"/>
          <w:tblCellMar>
            <w:top w:w="15" w:type="dxa"/>
            <w:left w:w="15" w:type="dxa"/>
            <w:bottom w:w="15" w:type="dxa"/>
            <w:right w:w="15" w:type="dxa"/>
          </w:tblCellMar>
        </w:tblPrEx>
        <w:trPr>
          <w:gridAfter w:val="7"/>
        </w:trPr>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rPr>
          <w:trHeight w:val="675" w:hRule="atLeast"/>
        </w:trPr>
        <w:tc>
          <w:tcPr>
            <w:tcW w:w="11115" w:type="dxa"/>
            <w:gridSpan w:val="8"/>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1"/>
                <w:szCs w:val="21"/>
              </w:rPr>
            </w:pPr>
            <w:r>
              <w:rPr>
                <w:rStyle w:val="9"/>
                <w:rFonts w:hint="eastAsia" w:ascii="微软雅黑" w:hAnsi="微软雅黑" w:eastAsia="微软雅黑" w:cs="微软雅黑"/>
                <w:b/>
                <w:i w:val="0"/>
                <w:caps w:val="0"/>
                <w:color w:val="555555"/>
                <w:spacing w:val="0"/>
                <w:sz w:val="18"/>
                <w:szCs w:val="18"/>
                <w:bdr w:val="none" w:color="auto" w:sz="0" w:space="0"/>
              </w:rPr>
              <w:t>2021年兰山区部分医疗卫生事业单位公开招聘工作人员取消面试资格人员</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序号</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应聘单位</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应聘岗位</w:t>
            </w:r>
          </w:p>
        </w:tc>
        <w:tc>
          <w:tcPr>
            <w:tcW w:w="255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准考证号</w:t>
            </w:r>
          </w:p>
        </w:tc>
        <w:tc>
          <w:tcPr>
            <w:tcW w:w="550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取消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原因</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备注</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临沂市中医药职工中等专业学校</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护理教学岗位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5110304824</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2</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临沂市中医药职工中等专业学校</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医疗教学岗位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1110105810</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临沂市中医药职工中等专业学校</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医疗教学岗位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1110105705</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临沂市中医药职工中等专业学校</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医疗教学岗位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1110201308</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临沂市中医药职工中等专业学校</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针灸推拿教学岗位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4110203422</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6</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临沂市中医药职工中等专业学校</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中医教学岗位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4110203721</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7</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兰山区枣园中心卫生院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口腔科岗位A</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1110106327</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8</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兰山区卫生健康监督执法大队</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执法监督男性岗位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1110200428</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9</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兰山区汪沟卫生院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康复科岗位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1110201530</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10</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兰山区汪沟卫生院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眼科岗位A</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1110201110</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护理岗位B</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5110305809</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12</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助产岗位A</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5110305022</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13</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超声诊断岗位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1110200212</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14</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超声诊断岗位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1110105107</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15</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儿科岗位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1110105417</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16</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儿科岗位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1110105110</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17</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儿科岗位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1110105429</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18</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儿科岗位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1110105209</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19</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耳鼻喉科岗位B</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1110200917</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20</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放射诊断岗位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1110200108</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21</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放射诊断岗位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1110201509</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22</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放射诊断岗位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1110106220</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23</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放射诊断岗位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1110105614</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24</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放射诊断岗位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1110200111</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25</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放射诊断岗位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1110105601</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26</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1110200103</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27</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内科岗位C</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1110201123</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28</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内科岗位D</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1110201021</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29</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内科岗位D</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1110200220</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30</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内科岗位E</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1110200912</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31</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外科岗位A</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1110105128</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32</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外科岗位C</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1110105208</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33</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外科岗位C</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1110106324</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34</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重症医学科岗位A</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1110105020</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35</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针灸推拿岗位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4110203619</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36</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兰山区李官镇卫生院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内科岗位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1110105314</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37</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兰山区康复医院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护理岗位A</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5110306105</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38</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兰山区金雀山街道社区卫生服务中心</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中医岗位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4110203516</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39</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兰山区妇幼保健院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康复科男性岗位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1110106101</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40</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兰山区妇幼保健院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康复科女性岗位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1110105029</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41</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兰山区妇幼保健院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康复科女性岗位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1110106010</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42</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兰山区妇幼保健院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康复科女性岗位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1110201107</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43</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兰山区妇幼保健院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内科女性岗位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1110105722</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44</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兰山区妇幼保健院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内科女性岗位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1110201127</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45</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兰山区妇幼保健院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眼科女性岗位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1110201003</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46</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兰山区妇幼保健院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针灸推拿男性岗位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4110203508</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47</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兰山区妇幼保健院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针灸推拿女性岗位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4110203705</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48</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兰山区半程镇卫生院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检验科岗位B</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3110202828</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49</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兰山区半程镇卫生院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妇产科岗位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1110200514</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50</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兰山区半程镇卫生院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妇产科岗位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1110200213</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51</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兰山区半程镇卫生院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1110200802</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52</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兰山区半程镇卫生院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1110201013</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53</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兰山区半程镇卫生院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中医科岗位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4110203802</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54</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1110105911</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55</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1110105114</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56</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1110200604</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57</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1110105224</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58</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1110105721</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59</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1110106012</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60</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1110200120</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61</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1110106217</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62</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1110105901</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63</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1110201327</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64</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1110105812</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65</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基层医疗卫生机构合并招聘岗位K</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外科岗位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1110200102</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66</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基层医疗卫生机构合并招聘岗位J</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外科岗位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1110200716</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67</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基层医疗卫生机构合并招聘岗位I</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外科岗位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1110200519</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68</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基层医疗卫生机构合并招聘岗位F</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1110200809</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69</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基层医疗卫生机构合并招聘岗位F</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1110106212</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70</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基层医疗卫生机构合并招聘岗位F</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1110106112</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71</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基层医疗卫生机构合并招聘岗位E</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1110200617</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72</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基层医疗卫生机构合并招聘岗位E</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1110201403</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73</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基层医疗卫生机构合并招聘岗位E</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1110106102</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74</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基层医疗卫生机构合并招聘岗位E</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1110105318</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75</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基层医疗卫生机构合并招聘岗位C</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护理岗位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5110305523</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76</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护理岗位A</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5110304124</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不符合条件</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77</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助产岗位A</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5110303801</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不符合条件</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78</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助产岗位A</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5110304705</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不符合条件</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79</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超声诊断岗位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1110201329</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不符合条件</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80</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兰山区李官镇卫生院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眼科岗位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1110200901</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不符合条件</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81</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兰山区妇幼保健院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眼科女性岗位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1110201014</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不符合条件</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82</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兰山区半程镇卫生院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检验科岗位A</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3110202816</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不符合条件</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83</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兰山区半程镇卫生院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中医科岗位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4110203706</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不符合条件</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84</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基层医疗卫生机构合并招聘岗位L</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眼耳鼻喉科岗位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1110105409</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不符合条件</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85</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基层医疗卫生机构合并招聘岗位E</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1110201114</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不符合条件</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86</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基层医疗卫生机构合并招聘岗位E</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1110200920</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不符合条件</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87</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兰山区枣园中心卫生院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口腔科岗位A</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1110201113</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88</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兰山区枣园中心卫生院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口腔科岗位A</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1110105823</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89</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助产岗位A</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5110303616</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90</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超声诊断岗位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1110201319</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91</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超声诊断岗位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1110201408</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92</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儿科岗位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1110106312</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93</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儿科岗位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1110106013</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94</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儿科岗位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1110106315</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95</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儿科岗位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1110200323</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96</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儿科岗位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1110106016</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97</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儿科岗位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1110201504</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98</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儿科岗位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1110105925</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99</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儿科岗位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1110106024</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100</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儿科岗位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1110105218</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101</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内科岗位D</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1110105824</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102</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外科岗位C</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1110201020</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103</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外科岗位C</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1110201307</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104</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针灸推拿岗位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4110203616</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105</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针灸推拿岗位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4110203513</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106</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针灸推拿岗位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4110203808</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107</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针灸推拿岗位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4110203530</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108</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针灸推拿岗位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4110203729</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109</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针灸推拿岗位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4110203719</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110</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兰山区李官镇卫生院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内科岗位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1110106005</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兰山区李官镇卫生院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内科岗位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1110201510</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112</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兰山区李官镇卫生院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内科岗位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1110200109</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113</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兰山区李官镇卫生院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眼科岗位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1110201430</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114</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兰山区康复医院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护理岗位A</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5110303802</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115</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兰山区妇幼保健院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康复科女性岗位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1110106203</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116</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兰山区妇幼保健院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康复科女性岗位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1110105526</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117</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兰山区妇幼保健院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内科女性岗位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1110200526</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118</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兰山区半程镇卫生院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中医科岗位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4110203630</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119</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1110105529</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120</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1110201316</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121</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1110105323</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122</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1110201230</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123</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1110200903</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124</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1110201425</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125</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1110201521</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126</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1110105618</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127</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1110105402</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128</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基层医疗卫生机构合并招聘岗位J</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外科岗位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1110200708</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129</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基层医疗卫生机构合并招聘岗位F</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1110200816</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130</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基层医疗卫生机构合并招聘岗位F</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1110201309</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131</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基层医疗卫生机构合并招聘岗位F</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1110201023</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132</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基层医疗卫生机构合并招聘岗位F</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1110105809</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133</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基层医疗卫生机构合并招聘岗位E</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1110105804</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134</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基层医疗卫生机构合并招聘岗位E</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1110201203</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135</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基层医疗卫生机构合并招聘岗位E</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1110105026</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136</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基层医疗卫生机构合并招聘岗位E</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1110201017</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137</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基层医疗卫生机构合并招聘岗位E</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1110105726</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弃权</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138</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助产岗位A</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5110304223</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不符合条件</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139</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1110106225</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不符合条件</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140</w:t>
            </w:r>
          </w:p>
        </w:tc>
        <w:tc>
          <w:tcPr>
            <w:tcW w:w="34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22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351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1110200916</w:t>
            </w:r>
          </w:p>
        </w:tc>
        <w:tc>
          <w:tcPr>
            <w:tcW w:w="5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不符合条件</w:t>
            </w:r>
          </w:p>
        </w:tc>
        <w:tc>
          <w:tcPr>
            <w:tcW w:w="33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递补审查</w:t>
            </w:r>
          </w:p>
        </w:tc>
      </w:tr>
      <w:tr>
        <w:tblPrEx>
          <w:shd w:val="clear" w:color="auto" w:fill="FFFFFF"/>
          <w:tblCellMar>
            <w:top w:w="15" w:type="dxa"/>
            <w:left w:w="15" w:type="dxa"/>
            <w:bottom w:w="15" w:type="dxa"/>
            <w:right w:w="15" w:type="dxa"/>
          </w:tblCellMar>
        </w:tblPrEx>
        <w:tc>
          <w:tcPr>
            <w:tcW w:w="0" w:type="auto"/>
            <w:gridSpan w:val="8"/>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center"/>
              <w:rPr>
                <w:sz w:val="21"/>
                <w:szCs w:val="21"/>
              </w:rPr>
            </w:pPr>
            <w:r>
              <w:rPr>
                <w:rStyle w:val="9"/>
                <w:rFonts w:hint="eastAsia" w:ascii="微软雅黑" w:hAnsi="微软雅黑" w:eastAsia="微软雅黑" w:cs="微软雅黑"/>
                <w:b/>
                <w:i w:val="0"/>
                <w:caps w:val="0"/>
                <w:color w:val="555555"/>
                <w:spacing w:val="0"/>
                <w:sz w:val="18"/>
                <w:szCs w:val="18"/>
                <w:bdr w:val="none" w:color="auto" w:sz="0" w:space="0"/>
              </w:rPr>
              <w:t>2021年兰山区部分医疗卫生事业单位公开招聘工作人员递补通过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center"/>
              <w:rPr>
                <w:sz w:val="21"/>
                <w:szCs w:val="21"/>
              </w:rPr>
            </w:pPr>
            <w:r>
              <w:rPr>
                <w:rStyle w:val="9"/>
                <w:rFonts w:hint="eastAsia" w:ascii="微软雅黑" w:hAnsi="微软雅黑" w:eastAsia="微软雅黑" w:cs="微软雅黑"/>
                <w:b/>
                <w:i w:val="0"/>
                <w:caps w:val="0"/>
                <w:color w:val="555555"/>
                <w:spacing w:val="0"/>
                <w:sz w:val="18"/>
                <w:szCs w:val="18"/>
                <w:bdr w:val="none" w:color="auto" w:sz="0" w:space="0"/>
              </w:rPr>
              <w:t>资格审查取得面试资格人员</w:t>
            </w:r>
          </w:p>
        </w:tc>
      </w:tr>
      <w:tr>
        <w:tblPrEx>
          <w:shd w:val="clear" w:color="auto" w:fill="FFFFFF"/>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序号</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应聘单位</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应聘岗位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准考证号</w:t>
            </w:r>
          </w:p>
        </w:tc>
        <w:tc>
          <w:tcPr>
            <w:tcW w:w="33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笔试成绩</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wordWrap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r>
              <w:rPr>
                <w:rFonts w:hint="eastAsia" w:ascii="微软雅黑" w:hAnsi="微软雅黑" w:eastAsia="微软雅黑" w:cs="微软雅黑"/>
                <w:i w:val="0"/>
                <w:caps w:val="0"/>
                <w:color w:val="555555"/>
                <w:spacing w:val="0"/>
                <w:kern w:val="0"/>
                <w:sz w:val="18"/>
                <w:szCs w:val="18"/>
                <w:bdr w:val="none" w:color="auto" w:sz="0" w:space="0"/>
                <w:lang w:val="en-US" w:eastAsia="zh-CN" w:bidi="ar"/>
              </w:rPr>
              <w:t>备注</w:t>
            </w: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w:t>
            </w:r>
          </w:p>
        </w:tc>
        <w:tc>
          <w:tcPr>
            <w:tcW w:w="35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临沂市中医药职工中等专业学校</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护理教学岗位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5110303512</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46.40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2</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临沂市中医药职工中等专业学校</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医疗教学岗位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1110105602</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63.15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临沂市中医药职工中等专业学校</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医疗教学岗位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1110105414</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61.75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临沂市中医药职工中等专业学校</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医疗教学岗位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1110105517</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59.90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临沂市中医药职工中等专业学校</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针灸推拿教学岗位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4110203615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35.95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6</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临沂市中医药职工中等专业学校</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中医教学岗位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4110203523</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52.55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7</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兰山区枣园中心卫生院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口腔科岗位A</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1110105211</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40.00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8</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护理岗位B</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5110303606</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62.55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9</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儿科岗位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1110200911</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54.70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10</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儿科岗位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1110200504</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50.45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儿科岗位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1110106318</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50.15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12</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儿科岗位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1110105401</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49.85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13</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耳鼻喉科岗位B</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1110201517</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48.10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14</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1110105405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63.70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15</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内科岗位C</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1110106320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64.15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16</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内科岗位D</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1110105805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57.80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17</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内科岗位D</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1110201001</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57.45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18</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内科岗位E</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1110200530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60.75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19</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外科岗位A</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1110105410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61.95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20</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外科岗位C</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1110200828</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60.05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21</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兰山区人民医院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针灸推拿岗位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4110203614</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39.55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22</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兰山区李官镇卫生院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内科岗位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1110201503</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53.55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23</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兰山区李官镇卫生院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眼科岗位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1110105929</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38.10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24</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兰山区康复医院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护理岗位A</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5110304325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54.70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25</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兰山区妇幼保健院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康复科女性岗位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1110200507</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40.05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26</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兰山区妇幼保健院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康复科女性岗位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1110105830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38.90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27</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兰山区妇幼保健院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康复科女性岗位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1110105423</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34.45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28</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兰山区半程镇卫生院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检验科岗位B</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3110202824</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49.45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29</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兰山区半程镇卫生院</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中医科岗位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4110203602</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42.35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30</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1110105325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43.70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31</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1110106108</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38.90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32</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1110105502</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38.15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33</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1110106118</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37.70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34</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1110105420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35.40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35</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1110105425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34.75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36</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1110201604</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34.50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37</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1110105320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32.05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38</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基层医疗卫生机构合并招聘岗位M</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村卫生室岗位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1110105515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39.40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39</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基层医疗卫生机构合并招聘岗位K</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外科岗位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1110105814</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54.05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40</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基层医疗卫生机构合并招聘岗位J</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外科岗位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1110200723</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50.60</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41</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基层医疗卫生机构合并招聘岗位E</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1110201217</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48.15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42</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基层医疗卫生机构合并招聘岗位E</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1110200606</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42.45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r>
        <w:tblPrEx>
          <w:shd w:val="clear" w:color="auto" w:fill="FFFFFF"/>
          <w:tblCellMar>
            <w:top w:w="15" w:type="dxa"/>
            <w:left w:w="15" w:type="dxa"/>
            <w:bottom w:w="15" w:type="dxa"/>
            <w:right w:w="15" w:type="dxa"/>
          </w:tblCellMar>
        </w:tblPrEx>
        <w:tc>
          <w:tcPr>
            <w:tcW w:w="6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43</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基层医疗卫生机构合并招聘岗位E</w:t>
            </w:r>
          </w:p>
        </w:tc>
        <w:tc>
          <w:tcPr>
            <w:tcW w:w="41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麻醉科岗位</w:t>
            </w:r>
          </w:p>
        </w:tc>
        <w:tc>
          <w:tcPr>
            <w:tcW w:w="24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1110201317</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1"/>
                <w:szCs w:val="21"/>
              </w:rPr>
            </w:pPr>
            <w:r>
              <w:rPr>
                <w:rFonts w:hint="eastAsia" w:ascii="微软雅黑" w:hAnsi="微软雅黑" w:eastAsia="微软雅黑" w:cs="微软雅黑"/>
                <w:i w:val="0"/>
                <w:caps w:val="0"/>
                <w:color w:val="555555"/>
                <w:spacing w:val="0"/>
                <w:sz w:val="21"/>
                <w:szCs w:val="21"/>
                <w:bdr w:val="none" w:color="auto" w:sz="0" w:space="0"/>
              </w:rPr>
              <w:t>37.95</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tcPr>
          <w:p>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i w:val="0"/>
                <w:caps w:val="0"/>
                <w:color w:val="555555"/>
                <w:spacing w:val="0"/>
                <w:sz w:val="18"/>
                <w:szCs w:val="18"/>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5219B"/>
    <w:rsid w:val="0D047F08"/>
    <w:rsid w:val="1BC47038"/>
    <w:rsid w:val="25586DBB"/>
    <w:rsid w:val="387106B3"/>
    <w:rsid w:val="425A0CEA"/>
    <w:rsid w:val="6EE9556D"/>
    <w:rsid w:val="7305219B"/>
    <w:rsid w:val="75A96479"/>
    <w:rsid w:val="FFADBC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240" w:lineRule="auto"/>
      <w:ind w:firstLine="0" w:firstLineChars="0"/>
      <w:outlineLvl w:val="0"/>
    </w:pPr>
    <w:rPr>
      <w:rFonts w:eastAsia="黑体"/>
      <w:b/>
      <w:kern w:val="44"/>
    </w:rPr>
  </w:style>
  <w:style w:type="paragraph" w:styleId="3">
    <w:name w:val="heading 2"/>
    <w:basedOn w:val="1"/>
    <w:next w:val="1"/>
    <w:unhideWhenUsed/>
    <w:qFormat/>
    <w:uiPriority w:val="0"/>
    <w:pPr>
      <w:spacing w:before="100" w:beforeAutospacing="1" w:after="100" w:afterAutospacing="1"/>
      <w:ind w:firstLine="0" w:firstLineChars="0"/>
      <w:jc w:val="left"/>
      <w:outlineLvl w:val="1"/>
    </w:pPr>
    <w:rPr>
      <w:rFonts w:hint="eastAsia" w:ascii="宋体" w:hAnsi="宋体" w:eastAsia="楷体" w:cs="宋体"/>
      <w:b/>
      <w:kern w:val="0"/>
      <w:sz w:val="32"/>
      <w:szCs w:val="36"/>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2021-06-22T15:03:00Z</dcterms:created>
  <dc:creator>7hours</dc:creator>
  <cp:lastModifiedBy>28264</cp:lastModifiedBy>
  <dcterms:modified xsi:type="dcterms:W3CDTF">2021-07-01T11:23:17Z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y fmtid="{D5CDD505-2E9C-101B-9397-08002B2CF9AE}" pid="3" name="ICV">
    <vt:lpwstr>0D95F5DC5F7B4E2DB42875AB5E1BC62B</vt:lpwstr>
  </property>
</Properties>
</file>