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80"/>
        <w:rPr>
          <w:rFonts w:ascii="微软雅黑" w:hAnsi="微软雅黑" w:eastAsia="微软雅黑" w:cs="微软雅黑"/>
          <w:i w:val="0"/>
          <w:caps w:val="0"/>
          <w:color w:val="0B0B0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4"/>
          <w:szCs w:val="24"/>
          <w:bdr w:val="none" w:color="auto" w:sz="0" w:space="0"/>
          <w:shd w:val="clear" w:fill="FFFFFF"/>
        </w:rPr>
        <w:t xml:space="preserve">   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4"/>
          <w:szCs w:val="24"/>
          <w:bdr w:val="none" w:color="auto" w:sz="0" w:space="0"/>
          <w:shd w:val="clear" w:fill="FFFFFF"/>
        </w:rPr>
        <w:t>招收专业及计划一览表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91050" cy="800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F4E7B"/>
    <w:rsid w:val="137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2021-07-06T23:57:00Z</dcterms:created>
  <dc:creator>Administrator</dc:creator>
  <cp:lastModifiedBy>Administrator</cp:lastModifiedBy>
  <dcterms:modified xsi:type="dcterms:W3CDTF">2021-07-07T01:17:36Z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