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39" w:rsidRPr="00FB0C39" w:rsidRDefault="00FB0C39" w:rsidP="00FB0C39">
      <w:pPr>
        <w:shd w:val="clear" w:color="auto" w:fill="FFFFFF"/>
        <w:adjustRightInd/>
        <w:snapToGrid/>
        <w:spacing w:after="0" w:line="640" w:lineRule="atLeast"/>
        <w:jc w:val="center"/>
        <w:rPr>
          <w:rFonts w:ascii="微软雅黑" w:hAnsi="微软雅黑" w:cs="宋体"/>
          <w:color w:val="000000"/>
          <w:sz w:val="27"/>
          <w:szCs w:val="27"/>
        </w:rPr>
      </w:pPr>
      <w:r w:rsidRPr="00FB0C39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2021年聊城市技师学院公开招聘备案制工作人员岗位汇总表</w:t>
      </w:r>
    </w:p>
    <w:p w:rsidR="00FB0C39" w:rsidRPr="00FB0C39" w:rsidRDefault="00FB0C39" w:rsidP="00FB0C39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000000"/>
          <w:sz w:val="27"/>
          <w:szCs w:val="27"/>
        </w:rPr>
      </w:pPr>
      <w:r w:rsidRPr="00FB0C39">
        <w:rPr>
          <w:rFonts w:ascii="Times New Roman" w:eastAsia="仿宋_GB2312" w:hAnsi="Times New Roman" w:cs="Times New Roman"/>
          <w:color w:val="000000"/>
        </w:rPr>
        <w:t> </w:t>
      </w:r>
    </w:p>
    <w:tbl>
      <w:tblPr>
        <w:tblW w:w="9629" w:type="dxa"/>
        <w:tblInd w:w="-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535"/>
        <w:gridCol w:w="920"/>
        <w:gridCol w:w="496"/>
        <w:gridCol w:w="437"/>
        <w:gridCol w:w="741"/>
        <w:gridCol w:w="499"/>
        <w:gridCol w:w="427"/>
        <w:gridCol w:w="505"/>
        <w:gridCol w:w="512"/>
        <w:gridCol w:w="1343"/>
        <w:gridCol w:w="878"/>
        <w:gridCol w:w="1032"/>
        <w:gridCol w:w="796"/>
      </w:tblGrid>
      <w:tr w:rsidR="00FB0C39" w:rsidRPr="00FB0C39" w:rsidTr="00FB0C39">
        <w:trPr>
          <w:trHeight w:val="400"/>
        </w:trPr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主管部门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招聘单位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岗位类别</w:t>
            </w:r>
          </w:p>
        </w:tc>
        <w:tc>
          <w:tcPr>
            <w:tcW w:w="4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岗位级别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岗位性质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b/>
                <w:bCs/>
                <w:color w:val="000000"/>
                <w:sz w:val="21"/>
                <w:szCs w:val="21"/>
              </w:rPr>
              <w:t>招聘</w:t>
            </w:r>
            <w:r w:rsidRPr="00FB0C39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</w:rPr>
              <w:br/>
            </w: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44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学历、学位及专业要求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其它条件要求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b/>
                <w:bCs/>
                <w:color w:val="000000"/>
                <w:sz w:val="21"/>
                <w:szCs w:val="21"/>
              </w:rPr>
              <w:t>咨询电话</w:t>
            </w:r>
            <w:r w:rsidRPr="00FB0C39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</w:rPr>
              <w:br/>
            </w: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（区号0635）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FB0C39" w:rsidRPr="00FB0C39" w:rsidTr="00FB0C39">
        <w:trPr>
          <w:trHeight w:val="7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b/>
                <w:bCs/>
                <w:color w:val="000000"/>
                <w:sz w:val="21"/>
                <w:szCs w:val="21"/>
              </w:rPr>
              <w:t>学历</w:t>
            </w:r>
            <w:r w:rsidRPr="00FB0C39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</w:rPr>
              <w:br/>
            </w: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b/>
                <w:bCs/>
                <w:color w:val="000000"/>
                <w:sz w:val="21"/>
                <w:szCs w:val="21"/>
              </w:rPr>
              <w:t>学位</w:t>
            </w:r>
            <w:r w:rsidRPr="00FB0C39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</w:rPr>
              <w:br/>
            </w: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B0C39" w:rsidRPr="00FB0C39" w:rsidTr="00FB0C39">
        <w:trPr>
          <w:trHeight w:val="655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思政课教师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马克思主义基本原理、马克思主义哲学、马克思主义中国化研究、思想政治教育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440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历史课教师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中共党史、中国近现代史、马克思主义发展史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515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教育专业教师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汉语言文字学、思想政治教育、职业技术教育学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391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音乐课教师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音乐学、音乐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71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建筑专业教师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建筑学、建筑与土木工程、土木工程、建筑科学技术、环境设计、环境艺术设计、环境工程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525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电商专业教师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市场营销、工商管理、公共管理、消费者家庭学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590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礼仪课教师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酒店管理、旅游管理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1178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计算机专业教师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计算机应用技术、计算机软件与理论、信息与计算科学、信息与通信工程、计算机科学与技术、网络工程、网络空间安全、软件工程、电子信息工程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1178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体育课教师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体育教学、学科教学（体育）、民族传统体育、武术与民族传统体育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具有三年及以上工作经历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631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康养专业教师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护理学、中医护理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具有三年及以上工作经历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64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管理岗位1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管理与金融、金融学、会计学、经济学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具有三年及以上工作经历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加试公文写作</w:t>
            </w:r>
          </w:p>
        </w:tc>
      </w:tr>
      <w:tr w:rsidR="00FB0C39" w:rsidRPr="00FB0C39" w:rsidTr="00FB0C39">
        <w:trPr>
          <w:trHeight w:val="541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</w:t>
            </w: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聊城市技师学</w:t>
            </w: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专业</w:t>
            </w: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</w:t>
            </w: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管理</w:t>
            </w: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岗位2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</w:t>
            </w: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学士</w:t>
            </w: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人力资源管理、档案</w:t>
            </w: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学、公共事业管理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具有三年及以</w:t>
            </w: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上工作经历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加试公文</w:t>
            </w: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写作</w:t>
            </w:r>
          </w:p>
        </w:tc>
      </w:tr>
      <w:tr w:rsidR="00FB0C39" w:rsidRPr="00FB0C39" w:rsidTr="00FB0C39">
        <w:trPr>
          <w:trHeight w:val="595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管理岗位3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影视摄影与制作、广播电视编导、影视技术、数字媒体艺术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具有三年及以上工作经历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加试公文写作</w:t>
            </w:r>
          </w:p>
        </w:tc>
      </w:tr>
      <w:tr w:rsidR="00FB0C39" w:rsidRPr="00FB0C39" w:rsidTr="00FB0C39">
        <w:trPr>
          <w:trHeight w:val="821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初级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机电类专业教师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机械设计制造及其自动化、机械制造及其自动化、自动化、电气工程及其自动化、车辆工程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具有三年及以上工作经历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883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语文课教师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汉语言文学、汉语言文字学、学科教学（语文）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具有三年及以上普通高中语文教师工作经历，具有中级及以上教师专业技术职务资格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775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英语课教师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学科教学（英语）、英语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具有三年及以上普通高中英语教师工作经历，具有中级及以上教师专业技术职务资格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0C39" w:rsidRPr="00FB0C39" w:rsidTr="00FB0C39">
        <w:trPr>
          <w:trHeight w:val="775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聊城市人民政府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聊城市技师学院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教育类（G）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数学课教师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t>学科教学（数学）、基础数学、数学与应用数学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具有三年及以上普通高中数学教师工作经历，具有中级</w:t>
            </w:r>
            <w:r w:rsidRPr="00FB0C3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及以上教师专业技术职务资格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仿宋_GB2312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0635-8503056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C39" w:rsidRPr="00FB0C39" w:rsidRDefault="00FB0C39" w:rsidP="00FB0C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B0C39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FB0C39" w:rsidRPr="00FB0C39" w:rsidRDefault="00FB0C39" w:rsidP="00FB0C39">
      <w:pPr>
        <w:shd w:val="clear" w:color="auto" w:fill="FFFFFF"/>
        <w:adjustRightInd/>
        <w:snapToGrid/>
        <w:spacing w:after="0" w:line="680" w:lineRule="atLeast"/>
        <w:rPr>
          <w:rFonts w:ascii="微软雅黑" w:hAnsi="微软雅黑" w:cs="宋体" w:hint="eastAsia"/>
          <w:color w:val="000000"/>
          <w:sz w:val="27"/>
          <w:szCs w:val="27"/>
        </w:rPr>
      </w:pPr>
      <w:r w:rsidRPr="00FB0C39">
        <w:rPr>
          <w:rFonts w:ascii="Times New Roman" w:eastAsia="仿宋_GB2312" w:hAnsi="Times New Roman" w:cs="Times New Roman"/>
          <w:color w:val="000000"/>
          <w:sz w:val="28"/>
          <w:szCs w:val="28"/>
        </w:rPr>
        <w:lastRenderedPageBreak/>
        <w:t> </w:t>
      </w:r>
    </w:p>
    <w:p w:rsidR="004358AB" w:rsidRPr="00FB0C39" w:rsidRDefault="004358AB" w:rsidP="00FB0C39"/>
    <w:sectPr w:rsidR="004358AB" w:rsidRPr="00FB0C39" w:rsidSect="00561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79DD"/>
    <w:rsid w:val="00032857"/>
    <w:rsid w:val="000C7C23"/>
    <w:rsid w:val="001E097A"/>
    <w:rsid w:val="00244716"/>
    <w:rsid w:val="00323B43"/>
    <w:rsid w:val="003D37D8"/>
    <w:rsid w:val="004057EB"/>
    <w:rsid w:val="00417CFB"/>
    <w:rsid w:val="00426133"/>
    <w:rsid w:val="004358AB"/>
    <w:rsid w:val="00561916"/>
    <w:rsid w:val="005A125E"/>
    <w:rsid w:val="00607C05"/>
    <w:rsid w:val="00650A48"/>
    <w:rsid w:val="008B7726"/>
    <w:rsid w:val="00B01D8F"/>
    <w:rsid w:val="00B65719"/>
    <w:rsid w:val="00D10B95"/>
    <w:rsid w:val="00D31D50"/>
    <w:rsid w:val="00D677B9"/>
    <w:rsid w:val="00D7604C"/>
    <w:rsid w:val="00DB2220"/>
    <w:rsid w:val="00E72467"/>
    <w:rsid w:val="00EB0333"/>
    <w:rsid w:val="00F841DA"/>
    <w:rsid w:val="00FB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1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41D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E72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17CFB"/>
    <w:rPr>
      <w:b/>
      <w:bCs/>
    </w:rPr>
  </w:style>
  <w:style w:type="paragraph" w:customStyle="1" w:styleId="western">
    <w:name w:val="western"/>
    <w:basedOn w:val="a"/>
    <w:rsid w:val="00D677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2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2021-06-11T08:27:00Z</dcterms:created>
  <dcterms:modified xsi:type="dcterms:W3CDTF">2021-06-11T08:27:00Z</dcterms:modified>
</cp:coreProperties>
</file>