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Lines="100" w:afterAutospacing="0" w:line="4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  <w:t>2021年武城县镇街卫生院、精神卫生中心公开招聘工作人员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Lines="100" w:afterAutospacing="0" w:line="4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  <w:t>核减和调整招聘岗位计划表</w:t>
      </w:r>
    </w:p>
    <w:tbl>
      <w:tblPr>
        <w:tblStyle w:val="3"/>
        <w:tblpPr w:leftFromText="180" w:rightFromText="180" w:vertAnchor="text" w:horzAnchor="page" w:tblpX="1128" w:tblpY="322"/>
        <w:tblOverlap w:val="never"/>
        <w:tblW w:w="14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1917"/>
        <w:gridCol w:w="1417"/>
        <w:gridCol w:w="1650"/>
        <w:gridCol w:w="2133"/>
        <w:gridCol w:w="4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招聘单位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岗位代码-岗位名称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原招聘计划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报名交费人数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����" w:hAnsi="����" w:eastAsia="����" w:cs="����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核减/调整后招聘计划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1-临床A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高分先选，武城县郝王庄中心卫生院1人，武城县李家户镇卫生院5人，武城县广运街道办事处卫生院1人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2-临床B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武城县李家户镇卫生院1人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4-护理A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47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高分先选，武城县四女寺镇卫生院2人，武城县郝王庄中心卫生院1人，武城县广运街道办事处卫生院2人，武城县鲁权屯中心卫生院3人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5-护理B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高分先选，武城县甲马营镇卫生院2人，武城县武城镇卫生院4人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6-检验A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武城县鲁权屯中心卫生院分院1人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8-放射A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武城县鲁权屯中心卫生院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9-放射B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武城县武城镇卫生院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10-公卫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0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武城县广运街道办事处卫生院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11-康复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镇街卫生院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17-中医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高分先选，武城县四女寺镇卫生院2人，武城县广运街道办事处卫生院2人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D2CF7"/>
    <w:rsid w:val="139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2021-04-29T10:09:00Z</dcterms:created>
  <dc:creator>dell1</dc:creator>
  <cp:lastModifiedBy>dell1</cp:lastModifiedBy>
  <dcterms:modified xsi:type="dcterms:W3CDTF">2021-04-29T10:09:46Z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