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社会招聘岗位需求表</w:t>
      </w:r>
      <w:bookmarkStart w:id="0" w:name="_GoBack"/>
      <w:bookmarkEnd w:id="0"/>
    </w:p>
    <w:tbl>
      <w:tblPr>
        <w:tblStyle w:val="7"/>
        <w:tblW w:w="15630" w:type="dxa"/>
        <w:tblInd w:w="-8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1200"/>
        <w:gridCol w:w="750"/>
        <w:gridCol w:w="705"/>
        <w:gridCol w:w="855"/>
        <w:gridCol w:w="6015"/>
        <w:gridCol w:w="4365"/>
        <w:gridCol w:w="660"/>
        <w:gridCol w:w="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岗位方向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8"/>
                <w:szCs w:val="28"/>
                <w:lang w:bidi="ar"/>
              </w:rPr>
              <w:t>岗位职责描述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8"/>
                <w:szCs w:val="28"/>
                <w:lang w:bidi="ar"/>
              </w:rPr>
              <w:t>其他条件要求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0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山东土地集团（荣成）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高级经理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负责项目的技术管理工作,制定各项工程建设中所有技术方案,负责施工图设计审核和技术论证;开发项目的施工进度控制、质量控制和安全监督;组织实施项目建设前期技术方案论证,负责项目建设前期对外技术协调工作;审核工程部制定的重大工程技术变更和设计方案变更;协调项目土建、水暖、电气专业和各施工单位之间的重大技术问题;组织项目设计图技术交底和图纸会审;审批项目工程验收报告。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40周岁及以下，大学本科及以上学历，工程管理类相关专业，10年以上房地产行业工作经验，中级以上专业技术职称。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荣成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山东土地集团（荣成）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高级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主办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成本核算方向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负责编制和审核预结算；分部分项工程的价格审核；跟踪分管项目工程的形象进度，关键节点和变更签证等的实施；施工进度产值审核；参与招标采购工作；了解现场施工情况，做好结算。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35周岁及以下，大学本科及以上学历，工程管理类相关专业，5年以上工程管理、造价核算相关工作经验。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荣成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山东土地集团（荣成）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主办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综合管理方向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负责公司党建工作、人力资源管理和业绩考核工作；负责公司公文管理、会议管理、后勤保障等综合管理类工作。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35周岁及以下，大学本科及以上学历，经济、管理类相关专业，政治面貌应为中共党员, 3年以上文字材料、党的建设或人力资源相关工作经验。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荣成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山东土地集团 （汶上）有限公司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高级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主办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土地业务、工程管理方向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负责对土地开发合作、土地综合整治、农田水利等项目的市场拓展、可行性研究和项目全过程管理；负责对接、联络政府职能部门和上级单位，办理相关手续；负责项目现场管理。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35周岁及以下，大学本科及以上学历，土地资源管理、工程管理、工程造价、土木工程、城乡规划、农业资源与环境等相关专业，5年以上相关工作经验。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汶上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山东土地集团（汶上）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主办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综合管理方向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负责公司党建工作、人力资源管理和业绩考核工作；负责公司公文管理、会议管理、后勤保障等综合管理类工作。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35周岁及以下，大学本科及以上学历，经济、管理类相关专业，政治面貌应为中共党员, 3年以上文字材料、党的建设或人力资源相关工作经验。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汶上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山东土地集团（汶上）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助理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土地业务、工程管理方向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负责对土地开发合作、土地综合整治、农田水利等项目的市场拓展、可行性研究和项目全过程管理；负责对接、联络政府职能部门和上级单位，办理相关手续；负责项目现场管理。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bidi="ar"/>
              </w:rPr>
              <w:t>30周岁及以下，大学本科及以上学历，土地资源管理、工程管理、工程造价、土木工程、城乡规划、农业资源与环境等相关专业。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汶上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kern w:val="2"/>
          <w:sz w:val="21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57"/>
    <w:rsid w:val="000633D8"/>
    <w:rsid w:val="001F310E"/>
    <w:rsid w:val="00262BA0"/>
    <w:rsid w:val="00275157"/>
    <w:rsid w:val="00325ACD"/>
    <w:rsid w:val="003A3683"/>
    <w:rsid w:val="005831D8"/>
    <w:rsid w:val="005B48FD"/>
    <w:rsid w:val="006A7B93"/>
    <w:rsid w:val="007C6B91"/>
    <w:rsid w:val="008138E3"/>
    <w:rsid w:val="00832A0F"/>
    <w:rsid w:val="009404C6"/>
    <w:rsid w:val="00955A4F"/>
    <w:rsid w:val="00A03D50"/>
    <w:rsid w:val="00C0428C"/>
    <w:rsid w:val="00C152EE"/>
    <w:rsid w:val="00C30372"/>
    <w:rsid w:val="00DA01A7"/>
    <w:rsid w:val="00E65B11"/>
    <w:rsid w:val="00F63245"/>
    <w:rsid w:val="03394502"/>
    <w:rsid w:val="054827E6"/>
    <w:rsid w:val="0F4D43F3"/>
    <w:rsid w:val="155C69D5"/>
    <w:rsid w:val="1CFD6435"/>
    <w:rsid w:val="20DE0F77"/>
    <w:rsid w:val="2DE241F7"/>
    <w:rsid w:val="2FE513D9"/>
    <w:rsid w:val="3DE13ACF"/>
    <w:rsid w:val="3E5312B5"/>
    <w:rsid w:val="422A2984"/>
    <w:rsid w:val="47C05CEF"/>
    <w:rsid w:val="48D76254"/>
    <w:rsid w:val="52EB596A"/>
    <w:rsid w:val="568935F1"/>
    <w:rsid w:val="5AEE09D0"/>
    <w:rsid w:val="5C2418DF"/>
    <w:rsid w:val="5C9141FC"/>
    <w:rsid w:val="5DD037D2"/>
    <w:rsid w:val="648D2172"/>
    <w:rsid w:val="6E1A1E94"/>
    <w:rsid w:val="73DF2268"/>
    <w:rsid w:val="7D66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660" w:firstLineChars="150"/>
    </w:pPr>
  </w:style>
  <w:style w:type="paragraph" w:styleId="3">
    <w:name w:val="Body Text"/>
    <w:basedOn w:val="1"/>
    <w:unhideWhenUsed/>
    <w:qFormat/>
    <w:uiPriority w:val="99"/>
    <w:pPr>
      <w:ind w:firstLine="880" w:firstLine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zwb"/>
    <w:basedOn w:val="8"/>
    <w:qFormat/>
    <w:uiPriority w:val="99"/>
    <w:rPr>
      <w:rFonts w:cs="Times New Roman"/>
    </w:rPr>
  </w:style>
  <w:style w:type="paragraph" w:customStyle="1" w:styleId="12">
    <w:name w:val="样式 首行缩进:  2 字符"/>
    <w:basedOn w:val="1"/>
    <w:qFormat/>
    <w:uiPriority w:val="0"/>
    <w:pPr>
      <w:ind w:firstLine="560"/>
    </w:pPr>
    <w:rPr>
      <w:rFonts w:ascii="Calibri" w:hAnsi="Calibri" w:eastAsia="仿宋" w:cs="宋体"/>
      <w:sz w:val="24"/>
    </w:rPr>
  </w:style>
  <w:style w:type="character" w:customStyle="1" w:styleId="13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435</Words>
  <Characters>2486</Characters>
  <Lines>20</Lines>
  <Paragraphs>5</Paragraphs>
  <TotalTime>234</TotalTime>
  <ScaleCrop>false</ScaleCrop>
  <LinksUpToDate>false</LinksUpToDate>
  <CharactersWithSpaces>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2021-03-18T06:24:00Z</dcterms:created>
  <dc:creator>1</dc:creator>
  <cp:lastModifiedBy>Administrator</cp:lastModifiedBy>
  <cp:lastPrinted>2021-03-25T14:05:00Z</cp:lastPrinted>
  <dcterms:modified xsi:type="dcterms:W3CDTF">2021-04-09T01:59:39Z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A6A197FF7B1E4661BE28891DD4020ED0</vt:lpwstr>
  </property>
</Properties>
</file>