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附件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：</w:t>
      </w: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44"/>
          <w:szCs w:val="44"/>
          <w:u w:val="none"/>
        </w:rPr>
        <w:t>枣庄市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44"/>
          <w:szCs w:val="44"/>
          <w:u w:val="none"/>
          <w:lang w:eastAsia="zh-CN"/>
        </w:rPr>
        <w:t>薛城区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44"/>
          <w:szCs w:val="44"/>
          <w:u w:val="none"/>
        </w:rPr>
        <w:t>2021年青年人才优选重点高校目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44"/>
          <w:szCs w:val="44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44"/>
          <w:szCs w:val="44"/>
          <w:u w:val="none"/>
        </w:rPr>
        <w:t>录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b w:val="0"/>
          <w:i w:val="0"/>
          <w:caps w:val="0"/>
          <w:color w:val="000000"/>
          <w:spacing w:val="0"/>
          <w:sz w:val="32"/>
          <w:szCs w:val="32"/>
          <w:u w:val="none"/>
        </w:rPr>
        <w:t>（共140所）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86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u w:val="none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、北京交通大学、北京工业大学、北京科技大学、北京化工大学、北京邮电大学、北京林业大学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-20"/>
          <w:sz w:val="32"/>
          <w:szCs w:val="32"/>
          <w:u w:val="none"/>
        </w:rPr>
        <w:t>北京协和医学院、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u w:val="none"/>
        </w:rPr>
        <w:t>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中国石油大学（华东）、河南大学、中国地质大学（武汉）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矿业大学（北京）、中国石油大学（北京）、中国地质大学（北京）、宁波大学、中国科学院大学、第二军医大学、第四军医大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1A9E8"/>
    <w:rsid w:val="33F6718A"/>
    <w:rsid w:val="51B97757"/>
    <w:rsid w:val="788D4DCB"/>
    <w:rsid w:val="FDF1A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2021-02-10T11:50:00Z</dcterms:created>
  <dc:creator>butterfly</dc:creator>
  <cp:lastModifiedBy>康建</cp:lastModifiedBy>
  <dcterms:modified xsi:type="dcterms:W3CDTF">2021-03-31T06:34:56Z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254B3B829D6E4DED871CA3338EA24B7C</vt:lpwstr>
  </property>
</Properties>
</file>