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val="en-US" w:eastAsia="zh-CN"/>
        </w:rPr>
        <w:t>卫生健康系统公开招聘劳务派遣人员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</w:t>
      </w:r>
      <w:r>
        <w:rPr>
          <w:rFonts w:hint="eastAsia" w:ascii="方正仿宋_GBK" w:hAnsi="仿宋" w:eastAsia="方正仿宋_GBK"/>
          <w:snapToGrid w:val="0"/>
          <w:sz w:val="24"/>
          <w:lang w:val="en-US" w:eastAsia="zh-CN"/>
        </w:rPr>
        <w:t>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2021-02-07T04:35:35Z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