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43434" w:sz="12" w:space="6"/>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caps w:val="0"/>
          <w:color w:val="333333"/>
          <w:spacing w:val="0"/>
          <w:sz w:val="31"/>
          <w:szCs w:val="31"/>
        </w:rPr>
      </w:pPr>
      <w:r>
        <w:rPr>
          <w:rFonts w:hint="eastAsia" w:ascii="微软雅黑" w:hAnsi="微软雅黑" w:eastAsia="微软雅黑" w:cs="微软雅黑"/>
          <w:i w:val="0"/>
          <w:caps w:val="0"/>
          <w:color w:val="333333"/>
          <w:spacing w:val="0"/>
          <w:kern w:val="0"/>
          <w:sz w:val="31"/>
          <w:szCs w:val="31"/>
          <w:bdr w:val="none" w:color="auto" w:sz="0" w:space="0"/>
          <w:shd w:val="clear" w:fill="FFFFFF"/>
          <w:lang w:val="en-US" w:eastAsia="zh-CN" w:bidi="ar"/>
        </w:rPr>
        <w:t>关于公布2020年济南市长清区卫生健康局所属事业单位公开招聘工作人员考察体检人选递补名单的公告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pPr>
      <w:r>
        <w:rPr>
          <w:rFonts w:hint="eastAsia" w:ascii="微软雅黑" w:hAnsi="微软雅黑" w:eastAsia="微软雅黑" w:cs="微软雅黑"/>
          <w:i w:val="0"/>
          <w:caps w:val="0"/>
          <w:color w:val="333333"/>
          <w:spacing w:val="0"/>
          <w:sz w:val="18"/>
          <w:szCs w:val="18"/>
          <w:bdr w:val="none" w:color="auto" w:sz="0" w:space="0"/>
          <w:shd w:val="clear" w:fill="FFFFFF"/>
        </w:rPr>
        <w:t>因马山镇卫生院·检验岗位考生冯佳（笔试成绩54.00、面试成绩81.64，总成绩67.82，排名第一）、长清区卫生和计划生育监督所·卫生监督考生鲁华宇（笔试成绩58.00、面试成绩84.26，总成绩71.13，排名第一），自愿放弃公开招聘考察体检资格,根据《2020年济南市长清区卫生健康局所属事业单位公开招聘工作人员简章》规定，“对因弃权、考察体检不合格造成的人员空缺，从进入同一岗位考察体检范围人选中依次等额递补。”现递补人选如下：马山镇卫生院·检验岗位第2名考生褚晓华，长清区卫生和计划生育监督所·卫生监督第4名考生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pPr>
      <w:r>
        <w:rPr>
          <w:rFonts w:hint="eastAsia" w:ascii="微软雅黑" w:hAnsi="微软雅黑" w:eastAsia="微软雅黑" w:cs="微软雅黑"/>
          <w:i w:val="0"/>
          <w:caps w:val="0"/>
          <w:color w:val="333333"/>
          <w:spacing w:val="0"/>
          <w:sz w:val="18"/>
          <w:szCs w:val="18"/>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pPr>
      <w:bookmarkStart w:id="0" w:name="_GoBack"/>
      <w:bookmarkEnd w:id="0"/>
      <w:r>
        <w:rPr>
          <w:rFonts w:hint="eastAsia" w:ascii="微软雅黑" w:hAnsi="微软雅黑" w:eastAsia="微软雅黑" w:cs="微软雅黑"/>
          <w:i w:val="0"/>
          <w:caps w:val="0"/>
          <w:color w:val="333333"/>
          <w:spacing w:val="0"/>
          <w:sz w:val="18"/>
          <w:szCs w:val="18"/>
          <w:bdr w:val="none" w:color="auto" w:sz="0" w:space="0"/>
          <w:shd w:val="clear" w:fill="FFFFFF"/>
        </w:rPr>
        <w:t>济南市长清区卫生健康局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pPr>
      <w:r>
        <w:rPr>
          <w:rFonts w:hint="eastAsia" w:ascii="微软雅黑" w:hAnsi="微软雅黑" w:eastAsia="微软雅黑" w:cs="微软雅黑"/>
          <w:i w:val="0"/>
          <w:caps w:val="0"/>
          <w:color w:val="333333"/>
          <w:spacing w:val="0"/>
          <w:sz w:val="18"/>
          <w:szCs w:val="18"/>
          <w:bdr w:val="none" w:color="auto" w:sz="0" w:space="0"/>
          <w:shd w:val="clear" w:fill="FFFFFF"/>
        </w:rPr>
        <w:t>2020年12月21日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D0E64"/>
    <w:rsid w:val="2F4D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2020-12-21T11:08:00Z</dcterms:created>
  <dc:creator>ぺ灬cc果冻ル</dc:creator>
  <cp:lastModifiedBy>ぺ灬cc果冻ル</cp:lastModifiedBy>
  <dcterms:modified xsi:type="dcterms:W3CDTF">2020-12-21T11:08:32Z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