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shd w:val="clear" w:color="auto" w:fill="FFFFFF"/>
        <w:tblLayout w:type="autofit"/>
        <w:tblCellMar>
          <w:top w:w="15" w:type="dxa"/>
          <w:left w:w="15" w:type="dxa"/>
          <w:bottom w:w="15" w:type="dxa"/>
          <w:right w:w="15" w:type="dxa"/>
        </w:tblCellMar>
      </w:tblPr>
      <w:tblGrid>
        <w:gridCol w:w="531"/>
        <w:gridCol w:w="1417"/>
        <w:gridCol w:w="3513"/>
        <w:gridCol w:w="1907"/>
        <w:gridCol w:w="1010"/>
      </w:tblGrid>
      <w:tr>
        <w:tblPrEx>
          <w:tblCellMar>
            <w:top w:w="15" w:type="dxa"/>
            <w:left w:w="15" w:type="dxa"/>
            <w:bottom w:w="15" w:type="dxa"/>
            <w:right w:w="15" w:type="dxa"/>
          </w:tblCellMar>
        </w:tblPrEx>
        <w:tc>
          <w:tcPr>
            <w:tcW w:w="770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ascii="微软雅黑" w:hAnsi="微软雅黑" w:eastAsia="微软雅黑" w:cs="微软雅黑"/>
                <w:color w:val="454545"/>
                <w:sz w:val="28"/>
                <w:szCs w:val="28"/>
                <w:u w:val="none"/>
              </w:rPr>
            </w:pPr>
            <w:r>
              <w:rPr>
                <w:rStyle w:val="5"/>
                <w:rFonts w:hint="eastAsia" w:ascii="微软雅黑" w:hAnsi="微软雅黑" w:eastAsia="微软雅黑" w:cs="微软雅黑"/>
                <w:i w:val="0"/>
                <w:caps w:val="0"/>
                <w:color w:val="454545"/>
                <w:spacing w:val="0"/>
                <w:sz w:val="28"/>
                <w:szCs w:val="28"/>
                <w:u w:val="none"/>
                <w:bdr w:val="none" w:color="auto" w:sz="0" w:space="0"/>
              </w:rPr>
              <w:t>2020年平邑县部分事业单位公开招聘卫生类工作人员进入面试资格审查范围人员名单</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准考证号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报考单位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报考岗位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笔试成绩</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2020106405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2020104928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2020105528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2020105713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2020103417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79.90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2020103723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2020107913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2020105926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2020108624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2020103714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2020105829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81.20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79.40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78.00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77.60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2020106927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2020103719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2020106608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2020103828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2020105910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2020107925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80.30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78.90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2020104329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2020103921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2020106919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2020108626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2020107029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2020103725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72.60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2020105629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2020107917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2020105815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2020104821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2020107619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2020103730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77.10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2020103821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2020103629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2020105722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平邑县皮肤病防治站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平邑县皮肤病防治站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平邑县皮肤病防治站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78.10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77.50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2020106117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2020105611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2020104924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2020105507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2020107309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2020104022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护理10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2020102930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53.00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2020102922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54.70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2020102924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平邑县结核病防治所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57.60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平邑县结核病防治所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2020102905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平邑县结核病防治所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54.90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平邑县丰阳镇卫生院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平邑县丰阳镇卫生院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平邑县丰阳镇卫生院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检验4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62.60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58.60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57.60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53.90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53.20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康复医学4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57.00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口腔医学4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79.20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临床麻醉5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平邑县平邑卫生院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眼视光学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平邑县平邑卫生院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眼视光学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55.30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平邑县平邑卫生院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眼视光学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平邑县平邑卫生院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眼视光学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2020102709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2020102824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平邑县白彦镇卫生院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平邑县白彦镇卫生院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平邑县白彦镇卫生院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药学4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79.00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77.10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78.10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77.70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2020101814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78.60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69.60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74.90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2020101809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2020101815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78.00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42.60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79.80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60.60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71.70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平邑县妇幼保健计划生育服务中心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平邑县妇幼保健计划生育服务中心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平邑县妇幼保健计划生育服务中心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73.60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2020101826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2020101319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2020101829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65.60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63.60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医疗39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医学设备维修管理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医学设备维修管理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53.90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75.40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55.20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2020100926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55.30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57.00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43.50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57.00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47.10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44.30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影像6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41.20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2020101919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60.00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56.10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55.30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54.00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2020102315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56.80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2020100319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49.90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平邑县合并招聘单位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预防医学2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46.80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64.80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61.20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58.40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53.50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68.90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59.80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59.80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70.30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72.60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69.90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69.00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67.80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2020108813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67.50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66.70</w:t>
            </w:r>
          </w:p>
        </w:tc>
      </w:tr>
      <w:tr>
        <w:tblPrEx>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65.40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2020103315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平邑县中医医院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中医医疗16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eastAsia" w:ascii="微软雅黑" w:hAnsi="微软雅黑" w:eastAsia="微软雅黑" w:cs="微软雅黑"/>
                <w:color w:val="454545"/>
                <w:sz w:val="28"/>
                <w:szCs w:val="28"/>
                <w:u w:val="none"/>
              </w:rPr>
            </w:pPr>
            <w:r>
              <w:rPr>
                <w:rFonts w:hint="eastAsia" w:ascii="微软雅黑" w:hAnsi="微软雅黑" w:eastAsia="微软雅黑" w:cs="微软雅黑"/>
                <w:i w:val="0"/>
                <w:caps w:val="0"/>
                <w:color w:val="454545"/>
                <w:spacing w:val="0"/>
                <w:sz w:val="28"/>
                <w:szCs w:val="28"/>
                <w:u w:val="none"/>
                <w:bdr w:val="none" w:color="auto" w:sz="0" w:space="0"/>
              </w:rPr>
              <w:t>63.60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95336"/>
    <w:rsid w:val="60D1267A"/>
    <w:rsid w:val="7E39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2020-08-14T03:38:00Z</dcterms:created>
  <dc:creator>ぺ灬cc果冻ル</dc:creator>
  <cp:lastModifiedBy>ぺ灬cc果冻ル</cp:lastModifiedBy>
  <dcterms:modified xsi:type="dcterms:W3CDTF">2020-08-14T03:39:58Z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