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黑体"/>
          <w:sz w:val="44"/>
          <w:szCs w:val="44"/>
        </w:rPr>
      </w:pPr>
      <w:bookmarkStart w:id="0" w:name="_GoBack"/>
      <w:bookmarkEnd w:id="0"/>
      <w:r>
        <w:rPr>
          <w:rFonts w:hint="eastAsia" w:ascii="文星标宋" w:hAnsi="文星标宋" w:eastAsia="文星标宋" w:cs="黑体"/>
          <w:sz w:val="44"/>
          <w:szCs w:val="44"/>
        </w:rPr>
        <w:t>考试人员健康管理信息采集表</w:t>
      </w:r>
    </w:p>
    <w:p>
      <w:pPr>
        <w:ind w:firstLine="210" w:firstLineChars="100"/>
        <w:rPr>
          <w:rFonts w:ascii="文星标宋" w:hAnsi="文星标宋" w:eastAsia="文星标宋" w:cs="黑体"/>
          <w:szCs w:val="21"/>
        </w:rPr>
      </w:pPr>
      <w:r>
        <w:rPr>
          <w:rFonts w:hint="eastAsia" w:ascii="文星标宋" w:hAnsi="文星标宋" w:eastAsia="文星标宋" w:cs="黑体"/>
          <w:szCs w:val="21"/>
        </w:rPr>
        <w:t>考试名称：                                           考试时间：2020年  月  日</w:t>
      </w:r>
    </w:p>
    <w:tbl>
      <w:tblPr>
        <w:tblStyle w:val="4"/>
        <w:tblW w:w="10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43"/>
        <w:gridCol w:w="1527"/>
        <w:gridCol w:w="1269"/>
        <w:gridCol w:w="1058"/>
        <w:gridCol w:w="1861"/>
        <w:gridCol w:w="1918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88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751205" cy="1479550"/>
                      <wp:effectExtent l="10795" t="11430" r="9525" b="13970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1205" cy="1479550"/>
                                <a:chOff x="679" y="2074"/>
                                <a:chExt cx="1207" cy="1445"/>
                              </a:xfrm>
                            </wpg:grpSpPr>
                            <wps:wsp>
                              <wps:cNvPr id="2" name="__TH_L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9" y="2074"/>
                                  <a:ext cx="1207" cy="1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" name="__TH_B1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0" y="2217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2" y="255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形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0" y="2722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3" y="3096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15pt;margin-top:0pt;height:116.5pt;width:59.15pt;z-index:251659264;mso-width-relative:page;mso-height-relative:page;" coordorigin="679,2074" coordsize="1207,1445" o:gfxdata="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SfiaidcAAAAIAQAADwAA&#10;AAAAAAABACAAAAAiAAAAZHJzL2Rvd25yZXYueG1sUEsBAhQAFAAAAAgAh07iQEnP7TU0AwAAGg0A&#10;AA4AAAAAAAAAAQAgAAAAJgEAAGRycy9lMm9Eb2MueG1sUEsFBgAAAAAGAAYAWQEAAMwGAAAAAA==&#10;">
                      <o:lock v:ext="edit" aspectratio="f"/>
                      <v:line id="__TH_L14" o:spid="_x0000_s1026" o:spt="20" style="position:absolute;left:679;top:2074;height:1445;width:1207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15" o:spid="_x0000_s1026" o:spt="202" type="#_x0000_t202" style="position:absolute;left:1210;top:2217;height:262;width:252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情</w:t>
                              </w:r>
                            </w:p>
                          </w:txbxContent>
                        </v:textbox>
                      </v:shape>
                      <v:shape id="__TH_B1216" o:spid="_x0000_s1026" o:spt="202" type="#_x0000_t202" style="position:absolute;left:1492;top:2555;height:263;width:2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形</w:t>
                              </w:r>
                            </w:p>
                          </w:txbxContent>
                        </v:textbox>
                      </v:shape>
                      <v:shape id="__TH_B2117" o:spid="_x0000_s1026" o:spt="202" type="#_x0000_t202" style="position:absolute;left:840;top:2722;height:262;width:253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姓</w:t>
                              </w:r>
                            </w:p>
                          </w:txbxContent>
                        </v:textbox>
                      </v:shape>
                      <v:shape id="__TH_B2218" o:spid="_x0000_s1026" o:spt="202" type="#_x0000_t202" style="position:absolute;left:1153;top:3096;height:262;width:252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37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188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21天内国内中、高风险等疫情重点地区旅居 地（县（市、区））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28天内境外 旅居地（国家地区）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居住社区 21天内发生疫情</w:t>
            </w:r>
          </w:p>
          <w:p>
            <w:pPr>
              <w:widowControl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①是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②否</w:t>
            </w: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属于下面哪种情形</w:t>
            </w:r>
          </w:p>
          <w:p>
            <w:pPr>
              <w:widowControl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①确诊病例</w:t>
            </w:r>
          </w:p>
          <w:p>
            <w:pPr>
              <w:widowControl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②无症状感染者</w:t>
            </w:r>
          </w:p>
          <w:p>
            <w:pPr>
              <w:widowControl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③密切接触者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④以上都不是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是否解除医学隔离观察</w:t>
            </w:r>
          </w:p>
          <w:p>
            <w:pPr>
              <w:widowControl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①是</w:t>
            </w:r>
          </w:p>
          <w:p>
            <w:pPr>
              <w:widowControl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②否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③不属于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核酸检测</w:t>
            </w:r>
          </w:p>
          <w:p>
            <w:pPr>
              <w:widowControl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①阳性</w:t>
            </w:r>
          </w:p>
          <w:p>
            <w:pPr>
              <w:widowControl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②阴性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88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561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健康监测（自考前 14 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天数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监测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健康码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①红码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②黄码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③绿码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早体温</w:t>
            </w: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晚体温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如出现以上所列症状，是否排除疑似传染病</w:t>
            </w:r>
          </w:p>
          <w:p>
            <w:pPr>
              <w:widowControl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①是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7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9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10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11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12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13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14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考试当天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_GB2312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30"/>
          <w:szCs w:val="30"/>
          <w:lang w:bidi="ar"/>
        </w:rPr>
        <w:t>本人承诺：以上信息属实，如有虚报、瞒报，愿承担责任及后果。</w:t>
      </w:r>
    </w:p>
    <w:p>
      <w:pPr>
        <w:widowControl/>
        <w:ind w:firstLine="300" w:firstLineChars="100"/>
        <w:jc w:val="left"/>
        <w:rPr>
          <w:rFonts w:hint="eastAsia" w:ascii="仿宋" w:hAnsi="仿宋" w:eastAsia="仿宋" w:cs="仿宋_GB2312"/>
          <w:b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  <w:lang w:bidi="ar"/>
        </w:rPr>
        <w:t xml:space="preserve">签字：              联系电话： </w:t>
      </w:r>
      <w:r>
        <w:rPr>
          <w:rFonts w:ascii="仿宋" w:hAnsi="仿宋" w:eastAsia="仿宋" w:cs="仿宋_GB2312"/>
          <w:color w:val="000000"/>
          <w:kern w:val="0"/>
          <w:sz w:val="30"/>
          <w:szCs w:val="30"/>
          <w:lang w:bidi="ar"/>
        </w:rPr>
        <w:t xml:space="preserve">        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  <w:lang w:bidi="ar"/>
        </w:rPr>
        <w:t>考号：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94"/>
    <w:rsid w:val="00056F94"/>
    <w:rsid w:val="00222551"/>
    <w:rsid w:val="00407FF1"/>
    <w:rsid w:val="006501A7"/>
    <w:rsid w:val="008D4B06"/>
    <w:rsid w:val="009D44A6"/>
    <w:rsid w:val="00A87082"/>
    <w:rsid w:val="47DA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496</Characters>
  <Lines>4</Lines>
  <Paragraphs>1</Paragraphs>
  <TotalTime>3</TotalTime>
  <ScaleCrop>false</ScaleCrop>
  <LinksUpToDate>false</LinksUpToDate>
  <CharactersWithSpaces>581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2020-07-13T07:33:00Z</dcterms:created>
  <dc:creator>yongli</dc:creator>
  <cp:lastModifiedBy>ぺ灬cc果冻ル</cp:lastModifiedBy>
  <dcterms:modified xsi:type="dcterms:W3CDTF">2020-08-21T02:34:01Z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