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widowControl/>
        <w:shd w:val="clear" w:color="auto" w:fill="8FE6D5"/>
        <w:spacing w:line="900" w:lineRule="atLeast"/>
        <w:jc w:val="center"/>
        <w:rPr>
          <w:rFonts w:ascii="微软雅黑" w:hAnsi="微软雅黑" w:eastAsia="微软雅黑" w:cs="宋体"/>
          <w:color w:val="014F3F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014F3F"/>
          <w:kern w:val="0"/>
          <w:sz w:val="36"/>
          <w:szCs w:val="36"/>
        </w:rPr>
        <w:t>一流大学建设高校 42 所</w:t>
      </w:r>
    </w:p>
    <w:tbl>
      <w:tblPr>
        <w:tblStyle w:val="7"/>
        <w:tblW w:w="5000" w:type="pct"/>
        <w:tblInd w:w="0" w:type="dxa"/>
        <w:tblBorders>
          <w:top w:val="single" w:color="46BCA7" w:sz="6" w:space="0"/>
          <w:left w:val="single" w:color="46BCA7" w:sz="6" w:space="0"/>
          <w:bottom w:val="single" w:color="46BCA7" w:sz="6" w:space="0"/>
          <w:right w:val="single" w:color="46BCA7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0"/>
        <w:gridCol w:w="1883"/>
        <w:gridCol w:w="1883"/>
        <w:gridCol w:w="2420"/>
      </w:tblGrid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000" w:type="pct"/>
            <w:gridSpan w:val="4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0"/>
                <w:szCs w:val="30"/>
              </w:rPr>
              <w:t>A类36所</w:t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0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"http://gkcx.eol.cn/schoolhtm/schoolTemple/school31.htm"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北京大学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"http://gkcx.eol.cn/schoolhtm/schoolTemple/school46.htm"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中国人民大学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"http://gkcx.eol.cn/schoolhtm/schoolTemple/school140.htm"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清华大学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0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"http://gkcx.eol.cn/schoolhtm/schoolTemple/school47.htm"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北京航空航天大学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0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"http://gkcx.eol.cn/schoolhtm/schoolTemple/school143.htm"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北京理工大学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"http://gkcx.eol.cn/schoolhtm/schoolTemple/school557.htm"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中国农业大学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"http://gkcx.eol.cn/schoolhtm/schoolTemple/school52.htm"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北京师范大学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0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"http://gkcx.eol.cn/schoolhtm/schoolTemple/school45.htm"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中央民族大学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0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"http://gkcx.eol.cn/schoolhtm/schoolTemple/school59.htm"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南开大学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"http://gkcx.eol.cn/schoolhtm/schoolTemple/school60.htm"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天津大学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"http://gkcx.eol.cn/schoolhtm/schoolTemple/school138.htm"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大连理工大学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0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"http://gkcx.eol.cn/schoolhtm/schoolTemple/school122.htm"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吉林大学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0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"http://gkcx.eol.cn/schoolhtm/schoolTemple/school34.htm"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哈尔滨工业大学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"http://gkcx.eol.cn/schoolhtm/schoolTemple/school132.htm"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复旦大学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"http://gkcx.eol.cn/schoolhtm/schoolTemple/school73.htm"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同济大学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0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"http://gkcx.eol.cn/schoolhtm/schoolTemple/school125.htm"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上海交通大学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0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"http://gkcx.eol.cn/schoolhtm/schoolTemple/school131.htm"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华东师范大学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"http://gkcx.eol.cn/schoolhtm/schoolTemple/school111.htm"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南京大学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"http://gkcx.eol.cn/schoolhtm/schoolTemple/school109.htm"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东南大学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0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"http://gkcx.eol.cn/schoolhtm/schoolTemple/school114.htm"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浙江大学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0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"http://gkcx.eol.cn/schoolhtm/schoolTemple/school66.htm"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中国科学技术大学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"http://gkcx.eol.cn/schoolhtm/schoolTemple/school102.htm"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厦门大学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"http://gkcx.eol.cn/schoolhtm/schoolTemple/school126.htm"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山东大学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0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"http://gkcx.eol.cn/schoolhtm/schoolTemple/school61.htm"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中国海洋大学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0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"http://gkcx.eol.cn/schoolhtm/schoolTemple/school42.htm"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武汉大学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"http://gkcx.eol.cn/schoolhtm/schoolTemple/school127.htm"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014F3F"/>
                <w:kern w:val="0"/>
                <w:sz w:val="24"/>
                <w:szCs w:val="24"/>
              </w:rPr>
              <w:t>华中科技大学</w:t>
            </w:r>
            <w:r>
              <w:rPr>
                <w:rFonts w:hint="eastAsia" w:ascii="微软雅黑" w:hAnsi="微软雅黑" w:eastAsia="微软雅黑" w:cs="宋体"/>
                <w:color w:val="014F3F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"http://gkcx.eol.cn/schoolhtm/schoolTemple/school123.htm"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中南大学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0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"http://gkcx.eol.cn/schoolhtm/schoolTemple/school104.htm"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中山大学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0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"http://gkcx.eol.cn/schoolhtm/schoolTemple/school105.htm"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华南理工大学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"http://gkcx.eol.cn/schoolhtm/schoolTemple/school99.htm"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四川大学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"http://gkcx.eol.cn/schoolhtm/schoolTemple/school119.htm"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重庆大学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0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"http://gkcx.eol.cn/schoolhtm/schoolTemple/school661.htm"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电子科技大学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0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"http://gkcx.eol.cn/schoolhtm/schoolTemple/school330.htm"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西安交通大学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"http://gkcx.eol.cn/schoolhtm/schoolTemple/school107.htm"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西北工业大学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"http://gkcx.eol.cn/schoolhtm/schoolTemple/school97.htm"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兰州大学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0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国防科技大学</w:t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000" w:type="pct"/>
            <w:gridSpan w:val="4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B类6所</w:t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0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"http://gkcx.eol.cn/schoolhtm/schoolTemple/school134.htm"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东北大学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"http://gkcx.eol.cn/schoolhtm/schoolTemple/school62.htm"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郑州大学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"http://gkcx.eol.cn/schoolhtm/schoolTemple/school44.htm"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湖南大学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0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"http://gkcx.eol.cn/schoolhtm/schoolTemple/school35.htm"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云南大学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0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西北农业科技大学</w:t>
            </w:r>
          </w:p>
        </w:tc>
        <w:tc>
          <w:tcPr>
            <w:tcW w:w="109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"http://gkcx.eol.cn/schoolhtm/schoolTemple/school74.htm"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新疆大学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0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/>
    <w:p>
      <w:pPr>
        <w:widowControl/>
        <w:shd w:val="clear" w:color="auto" w:fill="8FE6D5"/>
        <w:spacing w:line="900" w:lineRule="atLeast"/>
        <w:jc w:val="center"/>
        <w:rPr>
          <w:rFonts w:ascii="微软雅黑" w:hAnsi="微软雅黑" w:eastAsia="微软雅黑" w:cs="宋体"/>
          <w:color w:val="014F3F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014F3F"/>
          <w:kern w:val="0"/>
          <w:sz w:val="36"/>
          <w:szCs w:val="36"/>
        </w:rPr>
        <w:t>一流学科建设高校95所</w:t>
      </w:r>
    </w:p>
    <w:tbl>
      <w:tblPr>
        <w:tblStyle w:val="7"/>
        <w:tblW w:w="5000" w:type="pct"/>
        <w:tblInd w:w="0" w:type="dxa"/>
        <w:tblBorders>
          <w:top w:val="single" w:color="46BCA7" w:sz="6" w:space="0"/>
          <w:left w:val="single" w:color="46BCA7" w:sz="6" w:space="0"/>
          <w:bottom w:val="single" w:color="46BCA7" w:sz="6" w:space="0"/>
          <w:right w:val="single" w:color="46BCA7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5"/>
        <w:gridCol w:w="2127"/>
        <w:gridCol w:w="2269"/>
        <w:gridCol w:w="1935"/>
      </w:tblGrid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"http://gkcx.eol.cn/schoolhtm/schoolTemple/school38.htm"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北京交通大学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3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"http://gkcx.eol.cn/schoolhtm/schoolTemple/school30.htm"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北京工业大学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318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"http://gkcx.eol.cn/schoolhtm/schoolTemple/school144.htm"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北京科技大学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2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"http://gkcx.eol.cn/schoolhtm/schoolTemple/school556.htm"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北京化工大学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"http://gkcx.eol.cn/schoolhtm/schoolTemple/school48.htm"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北京邮电大学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3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"http://gkcx.eol.cn/schoolhtm/schoolTemple/school43.htm"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北京林业大学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318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"http://gkcx.eol.cn/schoolhtm/schoolTemple/school573.htm"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北京协和医学院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2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"http://gkcx.eol.cn/schoolhtm/schoolTemple/school49.htm"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北京中医药大学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"http://gkcx.eol.cn/schoolhtm/schoolTemple/school589.htm"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首都师范大学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3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"http://gkcx.eol.cn/schoolhtm/schoolTemple/school39.htm"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北京外国语大学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318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"http://gkcx.eol.cn/schoolhtm/schoolTemple/school558.htm"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中国传媒大学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2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"http://gkcx.eol.cn/schoolhtm/schoolTemple/school566.htm"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中央财经大学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"http://gkcx.eol.cn/schoolhtm/schoolTemple/school53.htm"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对外经济贸易大学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3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"http://gkcx.eol.cn/schoolhtm/schoolTemple/school581.htm"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外交学院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318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"http://gkcx.eol.cn/schoolhtm/schoolTemple/school576.htm"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中国人民公安大学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2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北京体育大学　</w:t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"http://gkcx.eol.cn/schoolhtm/schoolTemple/school40.htm"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中央音乐学院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3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"http://gkcx.eol.cn/schoolhtm/schoolTemple/school571.htm"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中国音乐学院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318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"http://gkcx.eol.cn/schoolhtm/schoolTemple/school564.htm"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中央美术学院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2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"http://gkcx.eol.cn/schoolhtm/schoolTemple/school562.htm"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中央戏剧学院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"http://gkcx.eol.cn/schoolhtm/schoolTemple/school569.htm"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中国政法大学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3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"http://gkcx.eol.cn/schoolhtm/schoolTemple/school80.htm"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天津工业大学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318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"http://gkcx.eol.cn/schoolhtm/schoolTemple/school78.htm"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天津医科大学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2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"http://gkcx.eol.cn/schoolhtm/schoolTemple/school89.htm"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天津中医药大学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"http://gkcx.eol.cn/schoolhtm/schoolTemple/school831.htm"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华北电力大学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3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"http://gkcx.eol.cn/schoolhtm/schoolTemple/school41.htm"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河北工业大学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318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太理理工大学</w:t>
            </w:r>
          </w:p>
        </w:tc>
        <w:tc>
          <w:tcPr>
            <w:tcW w:w="112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"http://gkcx.eol.cn/schoolhtm/schoolTemple/school32.htm"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内蒙古大学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"http://gkcx.eol.cn/schoolhtm/schoolTemple/school50.htm"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辽宁大学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3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"http://gkcx.eol.cn/schoolhtm/schoolTemple/school33.htm"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大连海事大学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318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"http://gkcx.eol.cn/schoolhtm/schoolTemple/school129.htm"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延边大学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2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"http://gkcx.eol.cn/schoolhtm/schoolTemple/school142.htm"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东北师范大学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"http://gkcx.eol.cn/schoolhtm/schoolTemple/school124.htm"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哈尔滨工程大学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3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"http://gkcx.eol.cn/schoolhtm/schoolTemple/school137.htm"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东北农业大学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318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"http://gkcx.eol.cn/schoolhtm/schoolTemple/school419.htm"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东北林业大学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2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"http://gkcx.eol.cn/schoolhtm/schoolTemple/school133.htm"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华东理工大学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"http://gkcx.eol.cn/schoolhtm/schoolTemple/school135.htm"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东华大学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3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"http://gkcx.eol.cn/schoolhtm/schoolTemple/school309.htm"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上海海洋大学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318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"http://gkcx.eol.cn/schoolhtm/schoolTemple/school310.htm"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上海中医药大学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2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"http://gkcx.eol.cn/schoolhtm/schoolTemple/school136.htm"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上海外国语大学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"http://gkcx.eol.cn/schoolhtm/schoolTemple/school130.htm"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上海财经大学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3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"http://gkcx.eol.cn/schoolhtm/schoolTemple/school324.htm"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上海体育学院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318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"http://gkcx.eol.cn/schoolhtm/schoolTemple/school326.htm"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上海音乐学院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2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"http://gkcx.eol.cn/schoolhtm/schoolTemple/school76.htm"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上海大学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"http://gkcx.eol.cn/schoolhtm/schoolTemple/school118.htm"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苏州大学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3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"http://gkcx.eol.cn/schoolhtm/schoolTemple/school77.htm"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南京航空航天大学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318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"http://gkcx.eol.cn/schoolhtm/schoolTemple/school112.htm"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南京理工大学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2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"http://gkcx.eol.cn/schoolhtm/schoolTemple/school110.htm"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中国矿业大学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"http://gkcx.eol.cn/schoolhtm/schoolTemple/school160.htm"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南京邮电大学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3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"http://gkcx.eol.cn/schoolhtm/schoolTemple/school116.htm"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河海大学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318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"http://gkcx.eol.cn/schoolhtm/schoolTemple/school86.htm"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江南大学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2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"http://gkcx.eol.cn/schoolhtm/schoolTemple/school169.htm"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南京林业大学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"http://gkcx.eol.cn/schoolhtm/schoolTemple/school166.htm"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南京信息工程大学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3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"http://gkcx.eol.cn/schoolhtm/schoolTemple/school113.htm"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南京农业大学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318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"http://gkcx.eol.cn/schoolhtm/schoolTemple/school162.htm"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南京中医药大学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2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"http://gkcx.eol.cn/schoolhtm/schoolTemple/school117.htm"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中国药科大学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"http://gkcx.eol.cn/schoolhtm/schoolTemple/school115.htm"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南京师范大学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3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"http://gkcx.eol.cn/schoolhtm/schoolTemple/school259.htm"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中国美术学院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318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"http://gkcx.eol.cn/schoolhtm/schoolTemple/school67.htm"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安徽大学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2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"http://gkcx.eol.cn/schoolhtm/schoolTemple/school63.htm"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合肥工业大学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"http://gkcx.eol.cn/schoolhtm/schoolTemple/school103.htm"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福州大学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3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"http://gkcx.eol.cn/schoolhtm/schoolTemple/school108.htm"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南昌大学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318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"http://gkcx.eol.cn/schoolhtm/schoolTemple/school459.htm"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河南大学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2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中国地质大学</w:t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"http://gkcx.eol.cn/schoolhtm/schoolTemple/school128.htm"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武汉理工大学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3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"http://gkcx.eol.cn/schoolhtm/schoolTemple/school417.htm"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华中农业大学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318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"http://gkcx.eol.cn/schoolhtm/schoolTemple/school420.htm"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华中师范大学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2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"http://gkcx.eol.cn/schoolhtm/schoolTemple/school414.htm"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中南财经政法大学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"http://gkcx.eol.cn/schoolhtm/schoolTemple/school58.htm"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湖南师范大学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3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"http://gkcx.eol.cn/schoolhtm/schoolTemple/school106.htm"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暨南大学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318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"http://gkcx.eol.cn/schoolhtm/schoolTemple/school289.htm"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广州中医药大学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2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"http://gkcx.eol.cn/schoolhtm/schoolTemple/school98.htm"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华南师范大学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"http://gkcx.eol.cn/schoolhtm/schoolTemple/school504.htm"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海南大学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3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"http://gkcx.eol.cn/schoolhtm/schoolTemple/school96.htm"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广西大学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318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"http://gkcx.eol.cn/schoolhtm/schoolTemple/school51.htm"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西南交通大学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2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"http://gkcx.eol.cn/schoolhtm/schoolTemple/school268.htm"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西南石油大学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"http://gkcx.eol.cn/schoolhtm/schoolTemple/school232.htm"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成都理工大学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3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"http://gkcx.eol.cn/schoolhtm/schoolTemple/school100.htm"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014F3F"/>
                <w:kern w:val="0"/>
                <w:sz w:val="24"/>
                <w:szCs w:val="24"/>
              </w:rPr>
              <w:t>四川农业大学</w:t>
            </w:r>
            <w:r>
              <w:rPr>
                <w:rFonts w:hint="eastAsia" w:ascii="微软雅黑" w:hAnsi="微软雅黑" w:eastAsia="微软雅黑" w:cs="宋体"/>
                <w:color w:val="014F3F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318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"http://gkcx.eol.cn/schoolhtm/schoolTemple/school264.htm"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成都中医药大学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2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"http://gkcx.eol.cn/schoolhtm/schoolTemple/school934.htm"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西南大学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"http://gkcx.eol.cn/schoolhtm/schoolTemple/school101.htm"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西南财经大学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3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"http://gkcx.eol.cn/schoolhtm/schoolTemple/school935.htm"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贵州大学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318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"http://gkcx.eol.cn/schoolhtm/schoolTemple/school364.htm"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西藏大学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2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"http://gkcx.eol.cn/schoolhtm/schoolTemple/school37.htm"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西北大学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"http://gkcx.eol.cn/schoolhtm/schoolTemple/school57.htm"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西安电子科技大学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3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"http://gkcx.eol.cn/schoolhtm/schoolTemple/school36.htm"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长安大学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318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"http://gkcx.eol.cn/schoolhtm/schoolTemple/school334.htm"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陕西师范大学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2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"http://gkcx.eol.cn/schoolhtm/schoolTemple/school367.htm"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青海大学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"http://gkcx.eol.cn/schoolhtm/schoolTemple/school544.htm"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宁夏大学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3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"http://gkcx.eol.cn/schoolhtm/schoolTemple/school199.htm"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石河子大学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318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中国石油大学</w:t>
            </w:r>
          </w:p>
        </w:tc>
        <w:tc>
          <w:tcPr>
            <w:tcW w:w="112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"http://gkcx.eol.cn/schoolhtm/schoolTemple/school240.htm"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宁波大学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46BCA7" w:sz="6" w:space="0"/>
            <w:left w:val="single" w:color="46BCA7" w:sz="6" w:space="0"/>
            <w:bottom w:val="single" w:color="46BCA7" w:sz="6" w:space="0"/>
            <w:right w:val="single" w:color="46BCA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"http://gkcx.eol.cn/schoolhtm/schoolTemple/school3145.htm"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中国科学院大学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36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"http://gkcx.eol.cn/schoolhtm/schoolTemple/school936.htm"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第二军医大学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318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第四军医大学</w:t>
            </w:r>
          </w:p>
        </w:tc>
        <w:tc>
          <w:tcPr>
            <w:tcW w:w="1124" w:type="pct"/>
            <w:tcBorders>
              <w:top w:val="single" w:color="46BCA7" w:sz="6" w:space="0"/>
              <w:left w:val="single" w:color="46BCA7" w:sz="6" w:space="0"/>
              <w:bottom w:val="single" w:color="46BCA7" w:sz="6" w:space="0"/>
              <w:right w:val="single" w:color="46BCA7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65"/>
    <w:rsid w:val="00075B56"/>
    <w:rsid w:val="00103D94"/>
    <w:rsid w:val="00160578"/>
    <w:rsid w:val="00471B6A"/>
    <w:rsid w:val="005226AF"/>
    <w:rsid w:val="006F6961"/>
    <w:rsid w:val="00790A65"/>
    <w:rsid w:val="00930F16"/>
    <w:rsid w:val="00B0673F"/>
    <w:rsid w:val="00C84E73"/>
    <w:rsid w:val="00D22EFF"/>
    <w:rsid w:val="00E44607"/>
    <w:rsid w:val="00F22417"/>
    <w:rsid w:val="093962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3 Char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1730</Words>
  <Characters>9867</Characters>
  <Lines>82</Lines>
  <Paragraphs>23</Paragraphs>
  <TotalTime>13</TotalTime>
  <ScaleCrop>false</ScaleCrop>
  <LinksUpToDate>false</LinksUpToDate>
  <CharactersWithSpaces>11574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2020-06-12T11:08:00Z</dcterms:created>
  <dc:creator>白</dc:creator>
  <cp:lastModifiedBy>ぺ灬cc果冻ル</cp:lastModifiedBy>
  <dcterms:modified xsi:type="dcterms:W3CDTF">2020-08-10T09:48:57Z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