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0"/>
        <w:gridCol w:w="1380"/>
      </w:tblGrid>
      <w:tr w:rsidR="00AB4207" w:rsidRPr="00AB4207" w:rsidTr="00AB4207">
        <w:trPr>
          <w:trHeight w:val="300"/>
        </w:trPr>
        <w:tc>
          <w:tcPr>
            <w:tcW w:w="604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面试顺序号</w:t>
            </w:r>
          </w:p>
        </w:tc>
        <w:tc>
          <w:tcPr>
            <w:tcW w:w="138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成绩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感染性疾病科医师2（平度院区）1-1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90.50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感染性疾病科医师2（平度院区）1-2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78.50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呼吸与危重症医学科医师2（平度院区）1-1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78.50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肾病科医师2（平度院区）1-1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76.50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消化内科医师3（平度院区）1-1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79.00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消化内科医师3（平度院区）1-2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心血管内科医师（平度院区）1-1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91.50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心血管内科医师（平度院区）1-2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心血管内科医师（平度院区）1-3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89.00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康复医学科技师（平度院区）2-1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82.00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康复医学科技师（平度院区）2-2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88.50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康复医学科技师（平度院区）2-3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89.50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康复医学科技师（平度院区）2-4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86.50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康复医学科技师（平度院区）2-5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80.00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康复医学科技师（平度院区）2-6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88.00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康复医学科技师（平度院区）2-7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85.50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康复医学科技师（平度院区）2-8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康复医学科技师（平度院区）2-9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85.50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康复医学科医师3（平度院区）2-1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82.50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康复医学科医师3（平度院区）2-2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骨科医师1（平度院区）3-1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86.00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骨科医师2（平度院区）3-1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77.50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骨科医师2（平度院区）3-2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81.50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lastRenderedPageBreak/>
              <w:t>骨科医师2（平度院区）3-3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骨科医师2（平度院区）3-4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85.00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骨科医师2（平度院区）3-5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84.50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骨科医师2（平度院区）3-6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85.00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骨科医师2（平度院区）3-7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78.00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骨科医师2（平度院区）3-8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83.00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骨科医师2（平度院区）3-9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84.00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骨科医师2（平度院区）3-10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86.50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骨科医师2（平度院区）3-11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82.00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骨科医师2（平度院区）3-12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86.00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健康管理中心外科医师（平度院区）3-1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78.50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儿科医师3（平度院区）4-1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妇科医师2（平度院区）4-1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妇科医师2（平度院区）4-2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妇科医师2（平度院区）4-3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90.50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健康管理中心妇科医师（平度院区）4-1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82.50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健康管理中心妇科医师（平度院区）4-2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80.00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放射(介入)科技师（平度院区）5-1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82.50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介入医学科医师2（平度院区）5-1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90.50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中医肛肠科医师3（平度院区）6-1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中医肛肠科医师3（平度院区）6-2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83.50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中医肛肠科医师3（平度院区）6-3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81.50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麻醉科医师2（平度院区）6-1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麻醉科医师2（平度院区）6-2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80.50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lastRenderedPageBreak/>
              <w:t>麻醉科医师2（平度院区）6-3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68.50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麻醉科医师2（平度院区）6-4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麻醉科医师2（平度院区）6-5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86.50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麻醉科医师2（平度院区）6-6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88.50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急救站医师</w:t>
            </w: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br/>
              <w:t>（平度合同）1-1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81.00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急救站医师</w:t>
            </w: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br/>
              <w:t>（平度合同）1-2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78.50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急救站医师</w:t>
            </w: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br/>
              <w:t>（平度合同）1-3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77.50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急救站医师</w:t>
            </w: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br/>
              <w:t>（平度合同）1-4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74.50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急救站医师</w:t>
            </w: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br/>
              <w:t>（平度合同）1-5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84.50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急诊科医师2（平度院区）1-1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89.50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院前急救医师（平度院区）1-1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64.00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院前急救医师（平度院区）1-2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69.00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急诊科医师3（平度院区）2-1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86.00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急诊科医师3（平度院区）2-2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急诊科医师3（平度院区）2-3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65.00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急诊科医师3（平度院区）2-4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73.50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急诊科医师3（平度院区）2-5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77.50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口腔科医师2（平度院区）3-1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97.50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口腔外科医师2（平度院区）3-1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97.50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口腔外科医师2（平度院区）3-2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81.00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腹部超声科医师2（平度院区）4-1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94.50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lastRenderedPageBreak/>
              <w:t>心脏超声科医师2（平度院区）4-1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84.00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病理科技师2（平度院区）5-1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92.00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病理科技师2（平度院区）5-2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80.50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病理科医师2（平度院区）5-1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87.50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72.50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74.50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75.50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73.50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75.50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77.00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85.00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73.50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70.00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放弃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82.00</w:t>
            </w:r>
          </w:p>
        </w:tc>
      </w:tr>
      <w:tr w:rsidR="00AB4207" w:rsidRPr="00AB4207" w:rsidTr="00AB420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检验(输血)科技师（平度院区）6-12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207" w:rsidRPr="00AB4207" w:rsidRDefault="00AB4207" w:rsidP="00AB4207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6"/>
                <w:szCs w:val="26"/>
              </w:rPr>
            </w:pPr>
            <w:r w:rsidRPr="00AB4207">
              <w:rPr>
                <w:rFonts w:ascii="宋体" w:eastAsia="宋体" w:hAnsi="宋体" w:cs="宋体" w:hint="eastAsia"/>
                <w:color w:val="505050"/>
                <w:sz w:val="26"/>
                <w:szCs w:val="26"/>
              </w:rPr>
              <w:t>74.50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B4207"/>
    <w:rsid w:val="00323B43"/>
    <w:rsid w:val="003D37D8"/>
    <w:rsid w:val="004358AB"/>
    <w:rsid w:val="0064020C"/>
    <w:rsid w:val="008811B0"/>
    <w:rsid w:val="008B7726"/>
    <w:rsid w:val="009877A3"/>
    <w:rsid w:val="00AB420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2020-08-12T02:05:00Z</dcterms:created>
  <dcterms:modified xsi:type="dcterms:W3CDTF">2020-08-12T02:05:00Z</dcterms:modified>
</cp:coreProperties>
</file>