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28"/>
          <w:szCs w:val="28"/>
          <w:lang w:val="en-US" w:eastAsia="zh-CN" w:bidi="ar"/>
        </w:rPr>
      </w:pPr>
      <w:r>
        <w:rPr>
          <w:rFonts w:ascii="宋体" w:hAnsi="宋体" w:eastAsia="宋体" w:cs="宋体"/>
          <w:color w:val="666666"/>
          <w:sz w:val="28"/>
          <w:szCs w:val="28"/>
        </w:rPr>
        <w:t>蒙阴县部分医疗卫生单位公开招聘工作人员卫生类岗位面试成绩及总成绩</w:t>
      </w:r>
    </w:p>
    <w:tbl>
      <w:tblPr>
        <w:tblW w:w="13360" w:type="dxa"/>
        <w:tblInd w:w="90" w:type="dxa"/>
        <w:shd w:val="clear"/>
        <w:tblLayout w:type="fixed"/>
        <w:tblCellMar>
          <w:top w:w="0" w:type="dxa"/>
          <w:left w:w="0" w:type="dxa"/>
          <w:bottom w:w="0" w:type="dxa"/>
          <w:right w:w="0" w:type="dxa"/>
        </w:tblCellMar>
      </w:tblPr>
      <w:tblGrid>
        <w:gridCol w:w="562"/>
        <w:gridCol w:w="1273"/>
        <w:gridCol w:w="1273"/>
        <w:gridCol w:w="2563"/>
        <w:gridCol w:w="2869"/>
        <w:gridCol w:w="1697"/>
        <w:gridCol w:w="1154"/>
        <w:gridCol w:w="1137"/>
        <w:gridCol w:w="832"/>
      </w:tblGrid>
      <w:tr>
        <w:tblPrEx>
          <w:shd w:val="clear"/>
          <w:tblLayout w:type="fixed"/>
          <w:tblCellMar>
            <w:top w:w="0" w:type="dxa"/>
            <w:left w:w="0" w:type="dxa"/>
            <w:bottom w:w="0" w:type="dxa"/>
            <w:right w:w="0" w:type="dxa"/>
          </w:tblCellMar>
        </w:tblPrEx>
        <w:trPr>
          <w:trHeight w:val="909" w:hRule="atLeast"/>
        </w:trPr>
        <w:tc>
          <w:tcPr>
            <w:tcW w:w="562"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666666"/>
                <w:sz w:val="18"/>
                <w:szCs w:val="18"/>
              </w:rPr>
            </w:pPr>
            <w:bookmarkStart w:id="0" w:name="_GoBack"/>
          </w:p>
        </w:tc>
        <w:tc>
          <w:tcPr>
            <w:tcW w:w="1273"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报名序号</w:t>
            </w:r>
          </w:p>
        </w:tc>
        <w:tc>
          <w:tcPr>
            <w:tcW w:w="1273"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计划数</w:t>
            </w:r>
          </w:p>
        </w:tc>
        <w:tc>
          <w:tcPr>
            <w:tcW w:w="2563"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报考部门</w:t>
            </w:r>
          </w:p>
        </w:tc>
        <w:tc>
          <w:tcPr>
            <w:tcW w:w="2869"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报考岗位</w:t>
            </w:r>
          </w:p>
        </w:tc>
        <w:tc>
          <w:tcPr>
            <w:tcW w:w="1697"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准考证号</w:t>
            </w:r>
          </w:p>
        </w:tc>
        <w:tc>
          <w:tcPr>
            <w:tcW w:w="1154" w:type="dxa"/>
            <w:tcBorders>
              <w:top w:val="single" w:color="auto" w:sz="6" w:space="0"/>
              <w:left w:val="nil"/>
              <w:bottom w:val="single" w:color="auto" w:sz="6" w:space="0"/>
              <w:right w:val="single" w:color="auto" w:sz="6" w:space="0"/>
            </w:tcBorders>
            <w:shd w:val="clear"/>
            <w:tcMar>
              <w:left w:w="105" w:type="dxa"/>
              <w:right w:w="105" w:type="dxa"/>
            </w:tcMar>
            <w:vAlign w:val="bottom"/>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笔试成绩</w:t>
            </w:r>
          </w:p>
        </w:tc>
        <w:tc>
          <w:tcPr>
            <w:tcW w:w="1137"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面试成绩</w:t>
            </w:r>
          </w:p>
        </w:tc>
        <w:tc>
          <w:tcPr>
            <w:tcW w:w="832"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总成绩</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32968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内科学（F）（医疗类）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1828874421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74.65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02380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外科学（A）（医疗类）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1828883217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77.30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39095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外科学（A）（医疗类）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1828874718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54822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外科学（F）（医疗类）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1828884902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34469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1828883423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76.45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05102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1828884929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68345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1828893330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42233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1828882416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85.5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73.95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75686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1828873921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66.65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20374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1828861306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64.15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36985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1828890319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86.7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77.85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05031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1828882811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75.85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71098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1828861802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70.65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33750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1828874218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69.65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39446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1828891321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26026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1828882527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67.45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67573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1828872812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12252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1828820609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43.2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35817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1828823411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79.55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70373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针灸推拿（中医类）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1828823320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27740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医学物理（医疗类）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1828883022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29.6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42.10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14846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麻醉（B）（医疗类）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1828883526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05582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麻醉（B）（医疗类）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1828871702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68.55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06207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麻醉（B）（医疗类）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1828890725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35897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麻醉（B）（医疗类）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1828893023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27450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1828883922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16952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1828880917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05960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1828870709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36830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医学检验（C）（检验类）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1828842125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74.70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05808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医学检验（C）（检验类）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1828840527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24759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医学检验（C）（检验类）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1828841225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16982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医学检验（C）（检验类）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1828841124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06346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医学检验（C）（检验类）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1828840109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01062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1828821919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42.10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02285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1828822929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81.40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02569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1828821028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78.80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38343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1828822316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79.10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49169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1828822203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76.00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18703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药学（C）（药学类）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1828822108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77.20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49681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药学（D）（药学类）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1828820903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76.10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19742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药学（D）（药学类）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1828821001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79705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药学（D）（药学类）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1828821013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57746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生物医学工程（医疗类）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1828884512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41.2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49018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1828872706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52027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1828881412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30948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1828871412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70592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1828820629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61.80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13350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1828892125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51308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临床医学（D）（医疗类）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1828860803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06843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1828912908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77.15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11540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1828900201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75.20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44482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1828817812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75.70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35226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1828911702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16889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1828815005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75.70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31512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1828900125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74.50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66517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1828853230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39903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1828903005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65.2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35679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1828810822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23537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1828913012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08759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1828850930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03198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1828817407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17946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1828830704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45435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1828816307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85.2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74.00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49074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1828903016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60992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1828816524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00192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1828816418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11561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1828832920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78513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1828831503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67.30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11700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1828814922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47388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1828815926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44055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1828901109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06541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1828811815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72.05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27295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1828812610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14425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1828814404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00730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1828813704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39365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1828902023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25881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1828910716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69.30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42394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1828810402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50891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1828815830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01369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临床医学（E）（医疗类）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1828894810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04856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临床医学（E）（医疗类）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1828880119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61299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临床医学（E）（医疗类）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1828890225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45.4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85.2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65.30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50524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临床医学（E）（医疗类）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1828861211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45.2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45.85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13354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蒙阴县人民医院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临床医学（E）（医疗类）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1828860226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43.6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60.35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39547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1828824707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65.2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74.25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59244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1828823614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74.2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12006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1828823412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65.05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56611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1828823907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28736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1828891015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58840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1828894625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07168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1828893320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20913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1828862720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74.4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14738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1828860716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48.6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90.3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69.45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05393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1828884517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62595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1828890726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61.10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02992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1828891121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40.2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56.25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27894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1828870314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00439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1828873629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99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01575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1828884303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10473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1828874126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18966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1828892022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33129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1828882126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84.3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68.35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37749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1828891012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19842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1828892312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62.35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43687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1828880416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61.55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10567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1828871118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04437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1828874804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63.55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20972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康复（B）（医疗类）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1828891116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44.8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61.15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70180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麻醉（医疗类）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1828874423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65932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1828832128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82.7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73.25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26390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1828901113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76794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1828812411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44050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1828902630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06444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1828816426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56.90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35106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1828816224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67.60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73869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1828853502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66.25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39177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1828817830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64.75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46879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1828830501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51</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58.70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119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31623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1828850119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49</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59.80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63481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1828814001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48.8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60.45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50185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蒙阴县中医医院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1828900608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45</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56.15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06160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临床医学（A）（医疗类）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1828820212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73404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1828884806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31.50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36673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1828895011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68.95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25427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1828882819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58066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1828892622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14267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1828862920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65.15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34283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临床医学（B）（医疗类）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1828820101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66.90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40001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1828816830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71424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1828910508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77664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1828811013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67.4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50715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1828816719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78.9</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68.45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29092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1828810912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64.40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70471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蒙阴县妇女儿童医院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1828832104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63.85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25315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1828891211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72.60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54985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1828892816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71.40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17015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1828872614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71.50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20973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1828884114</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68.90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35202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1828861008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64975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1828881517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52182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1828890301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69.20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58438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1828883803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66.70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78537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1828884916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61519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1828893225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81.1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70.25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22384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1828860220</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59.2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83.3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71.25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35458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1828820113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58.4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63.40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30047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1828894608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64.30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61536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1828890528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56.4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85.2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70.80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149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02579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1828884722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75</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65.00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33104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1828883318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55</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66.6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60.80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12586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1828890517</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74.6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64.60 </w:t>
            </w:r>
          </w:p>
        </w:tc>
      </w:tr>
      <w:tr>
        <w:tblPrEx>
          <w:tblLayout w:type="fixed"/>
          <w:tblCellMar>
            <w:top w:w="0" w:type="dxa"/>
            <w:left w:w="0" w:type="dxa"/>
            <w:bottom w:w="0" w:type="dxa"/>
            <w:right w:w="0" w:type="dxa"/>
          </w:tblCellMar>
        </w:tblPrEx>
        <w:trPr>
          <w:trHeight w:val="909"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36434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蒙阴县卫生系统合并招聘</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临床医学（医疗类）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1828890703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54.6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77.8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66.20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06107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蒙阴县联城镇卫生院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1828862516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61.6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79.8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70.70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23853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蒙阴县联城镇卫生院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1828861808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48.2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73.06</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60.63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155</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05894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蒙阴县联城镇卫生院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医学影像（医疗类）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1828872609</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46.6</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71.1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58.85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13188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1828824812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78.20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73407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1828825605</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60.2</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64.20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47001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中医（中医类）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1828824201</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63.4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78.7</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71.05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159</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10152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1828842323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69</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78.1</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73.55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160</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35176</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1828841228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57.4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28.70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08497</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蒙阴县蒙阴镇卫生院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医学检验（检验类）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1828841808</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53</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70.3</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61.65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162</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29368</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蒙阴县界牌卫生院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1828850723</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50.4</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73.8</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62.10 </w:t>
            </w:r>
          </w:p>
        </w:tc>
      </w:tr>
      <w:tr>
        <w:tblPrEx>
          <w:tblLayout w:type="fixed"/>
          <w:tblCellMar>
            <w:top w:w="0" w:type="dxa"/>
            <w:left w:w="0" w:type="dxa"/>
            <w:bottom w:w="0" w:type="dxa"/>
            <w:right w:w="0" w:type="dxa"/>
          </w:tblCellMar>
        </w:tblPrEx>
        <w:trPr>
          <w:trHeight w:val="465"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163</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78141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蒙阴县界牌卫生院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1828850316</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48</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68.4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58.20 </w:t>
            </w:r>
          </w:p>
        </w:tc>
      </w:tr>
      <w:tr>
        <w:tblPrEx>
          <w:tblLayout w:type="fixed"/>
          <w:tblCellMar>
            <w:top w:w="0" w:type="dxa"/>
            <w:left w:w="0" w:type="dxa"/>
            <w:bottom w:w="0" w:type="dxa"/>
            <w:right w:w="0" w:type="dxa"/>
          </w:tblCellMar>
        </w:tblPrEx>
        <w:trPr>
          <w:trHeight w:val="486" w:hRule="atLeast"/>
        </w:trPr>
        <w:tc>
          <w:tcPr>
            <w:tcW w:w="562"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164</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37051</w:t>
            </w:r>
          </w:p>
        </w:tc>
        <w:tc>
          <w:tcPr>
            <w:tcW w:w="127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w:t>
            </w:r>
          </w:p>
        </w:tc>
        <w:tc>
          <w:tcPr>
            <w:tcW w:w="2563"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蒙阴县界牌卫生院</w:t>
            </w:r>
          </w:p>
        </w:tc>
        <w:tc>
          <w:tcPr>
            <w:tcW w:w="286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护理（护理类）</w:t>
            </w:r>
          </w:p>
        </w:tc>
        <w:tc>
          <w:tcPr>
            <w:tcW w:w="169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1828902212</w:t>
            </w:r>
          </w:p>
        </w:tc>
        <w:tc>
          <w:tcPr>
            <w:tcW w:w="1154"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46.2</w:t>
            </w:r>
          </w:p>
        </w:tc>
        <w:tc>
          <w:tcPr>
            <w:tcW w:w="113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74</w:t>
            </w:r>
          </w:p>
        </w:tc>
        <w:tc>
          <w:tcPr>
            <w:tcW w:w="832"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Autospacing="1"/>
              <w:jc w:val="center"/>
            </w:pPr>
            <w:r>
              <w:rPr>
                <w:rFonts w:hint="eastAsia" w:ascii="宋体" w:hAnsi="宋体" w:eastAsia="宋体" w:cs="宋体"/>
                <w:kern w:val="0"/>
                <w:sz w:val="19"/>
                <w:szCs w:val="19"/>
                <w:bdr w:val="none" w:color="auto" w:sz="0" w:space="0"/>
                <w:lang w:val="en-US" w:eastAsia="zh-CN" w:bidi="ar"/>
              </w:rPr>
              <w:t xml:space="preserve">60.10 </w:t>
            </w:r>
          </w:p>
        </w:tc>
      </w:tr>
      <w:bookmarkEnd w:id="0"/>
    </w:tbl>
    <w:p>
      <w:pPr>
        <w:pStyle w:val="3"/>
        <w:keepNext w:val="0"/>
        <w:keepLines w:val="0"/>
        <w:widowControl/>
        <w:suppressLineNumbers w:val="0"/>
        <w:jc w:val="center"/>
      </w:pPr>
      <w: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25A7"/>
    <w:rsid w:val="06F217F5"/>
    <w:rsid w:val="0CF50D68"/>
    <w:rsid w:val="103025A7"/>
    <w:rsid w:val="2AA15644"/>
    <w:rsid w:val="31A411A0"/>
    <w:rsid w:val="34E724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rPr>
      <w:color w:val="E25353"/>
    </w:rPr>
  </w:style>
  <w:style w:type="character" w:styleId="7">
    <w:name w:val="Hyperlink"/>
    <w:basedOn w:val="4"/>
    <w:uiPriority w:val="0"/>
    <w:rPr>
      <w:color w:val="000000"/>
      <w:u w:val="none"/>
    </w:rPr>
  </w:style>
  <w:style w:type="character" w:customStyle="1" w:styleId="9">
    <w:name w:val="bsharetext"/>
    <w:basedOn w:val="4"/>
    <w:uiPriority w:val="0"/>
  </w:style>
  <w:style w:type="character" w:customStyle="1" w:styleId="10">
    <w:name w:val="on"/>
    <w:basedOn w:val="4"/>
    <w:uiPriority w:val="0"/>
    <w:rPr>
      <w:color w:val="0091E4"/>
      <w:shd w:val="clear" w:fill="FFFFFF"/>
    </w:rPr>
  </w:style>
  <w:style w:type="character" w:customStyle="1" w:styleId="11">
    <w:name w:val="on1"/>
    <w:basedOn w:val="4"/>
    <w:uiPriority w:val="0"/>
    <w:rPr>
      <w:color w:val="FFFFFF"/>
      <w:shd w:val="clear" w:fill="0C96E5"/>
    </w:rPr>
  </w:style>
  <w:style w:type="character" w:customStyle="1" w:styleId="12">
    <w:name w:val="on2"/>
    <w:basedOn w:val="4"/>
    <w:uiPriority w:val="0"/>
    <w:rPr>
      <w:color w:val="0091E4"/>
      <w:shd w:val="clear" w:fill="FFFFFF"/>
    </w:rPr>
  </w:style>
  <w:style w:type="character" w:customStyle="1" w:styleId="13">
    <w:name w:val="on3"/>
    <w:basedOn w:val="4"/>
    <w:uiPriority w:val="0"/>
    <w:rPr>
      <w:color w:val="0091E4"/>
      <w:shd w:val="clear" w:fill="FFFFFF"/>
    </w:rPr>
  </w:style>
  <w:style w:type="character" w:customStyle="1" w:styleId="14">
    <w:name w:val="on4"/>
    <w:basedOn w:val="4"/>
    <w:uiPriority w:val="0"/>
  </w:style>
  <w:style w:type="character" w:customStyle="1" w:styleId="15">
    <w:name w:val="l2"/>
    <w:basedOn w:val="4"/>
    <w:uiPriority w:val="0"/>
    <w:rPr>
      <w:color w:val="FFFFFF"/>
    </w:rPr>
  </w:style>
  <w:style w:type="character" w:customStyle="1" w:styleId="16">
    <w:name w:val="on5"/>
    <w:basedOn w:val="4"/>
    <w:uiPriority w:val="0"/>
    <w:rPr>
      <w:color w:val="FFFFFF"/>
      <w:shd w:val="clear" w:fill="0C96E5"/>
    </w:rPr>
  </w:style>
  <w:style w:type="character" w:customStyle="1" w:styleId="17">
    <w:name w:val="on6"/>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2018-05-21T08:45:00Z</dcterms:created>
  <dc:creator>zrt</dc:creator>
  <cp:lastModifiedBy>zrt</cp:lastModifiedBy>
  <dcterms:modified xsi:type="dcterms:W3CDTF">2018-05-21T09:04:55Z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