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8"/>
          <w:szCs w:val="18"/>
        </w:rPr>
        <w:t>2020年东营区卫生类事业单位公开招聘工作人员报名情况统计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8"/>
          <w:szCs w:val="18"/>
        </w:rPr>
        <w:t>(截至2020年8月12日17：00统计数据)</w:t>
      </w:r>
    </w:p>
    <w:tbl>
      <w:tblPr>
        <w:tblW w:w="112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518"/>
        <w:gridCol w:w="2036"/>
        <w:gridCol w:w="1912"/>
        <w:gridCol w:w="1321"/>
        <w:gridCol w:w="1912"/>
        <w:gridCol w:w="77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报考职位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计划招考人数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报考人数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审核通过人数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bdr w:val="none" w:color="auto" w:sz="0" w:space="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内分泌医师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眼耳鼻喉科医师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儿科医师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心内科医师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麻醉科医师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重症医学科医师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影像超声医师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中药师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临床药师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财务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181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审计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信息技术员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内科医师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(区招镇用)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妇产科医师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(区招镇用)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(区招镇用)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(区招镇用)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口腔科医师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内科医师1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妇产科医师1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内科医师2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影像超声医师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医学影像医师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内科医师3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全科医师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康复治疗师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针灸推拿医师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公共卫生医师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眼耳鼻喉科医师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儿科医师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妇产科医师2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东营区基层医疗卫生机构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公共卫生医师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医学影像医师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药师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东营区人口和计划生育信息中心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公共卫生医师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4135"/>
    <w:rsid w:val="5FE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2020-08-12T08:32:00Z</dcterms:created>
  <dc:creator>Administrator</dc:creator>
  <cp:lastModifiedBy>Administrator</cp:lastModifiedBy>
  <dcterms:modified xsi:type="dcterms:W3CDTF">2020-08-13T01:58:02Z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