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852"/>
        <w:gridCol w:w="725"/>
        <w:gridCol w:w="1186"/>
        <w:gridCol w:w="1370"/>
        <w:gridCol w:w="1170"/>
        <w:gridCol w:w="775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tblCellSpacing w:w="0" w:type="dxa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报考身份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报名表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身份证原件及复印件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第一学历至最高学历毕业证、学位证原件及复印件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color w:val="535353"/>
                <w:spacing w:val="-15"/>
                <w:sz w:val="22"/>
                <w:szCs w:val="22"/>
              </w:rPr>
              <w:t>英语四级或六级证书原件及复印件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最高学历期间成绩单</w:t>
            </w:r>
            <w:r>
              <w:rPr>
                <w:color w:val="535353"/>
                <w:spacing w:val="-15"/>
                <w:sz w:val="22"/>
                <w:szCs w:val="22"/>
              </w:rPr>
              <w:t>原件及复印件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spacing w:val="-15"/>
                <w:sz w:val="22"/>
                <w:szCs w:val="22"/>
              </w:rPr>
              <w:t>介绍信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color w:val="535353"/>
                <w:spacing w:val="-15"/>
                <w:sz w:val="22"/>
                <w:szCs w:val="22"/>
              </w:rPr>
              <w:t>《医师资格证书》原件及复印件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社会化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若有，则提供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若有，则提供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委培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若有，则提供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lang w:val="en-US"/>
              </w:rPr>
              <w:t>√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若有，则提供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A6606"/>
    <w:rsid w:val="1CC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2020-08-10T02:22:00Z</dcterms:created>
  <dc:creator>Administrator</dc:creator>
  <cp:lastModifiedBy>Administrator</cp:lastModifiedBy>
  <dcterms:modified xsi:type="dcterms:W3CDTF">2020-08-10T02:25:55Z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