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color w:val="3D3D3D"/>
          <w:sz w:val="32"/>
          <w:szCs w:val="32"/>
        </w:rPr>
      </w:pPr>
      <w:r>
        <w:rPr>
          <w:rFonts w:hint="eastAsia" w:ascii="宋体" w:hAnsi="宋体" w:eastAsia="宋体" w:cs="宋体"/>
          <w:b/>
          <w:color w:val="3D3D3D"/>
          <w:sz w:val="32"/>
          <w:szCs w:val="32"/>
        </w:rPr>
        <w:t>2018年</w:t>
      </w:r>
      <w:r>
        <w:rPr>
          <w:rFonts w:hint="eastAsia" w:ascii="宋体" w:hAnsi="宋体" w:eastAsia="宋体" w:cs="宋体"/>
          <w:b/>
          <w:color w:val="3D3D3D"/>
          <w:sz w:val="32"/>
          <w:szCs w:val="32"/>
        </w:rPr>
        <w:t>金乡县公立医院公开招聘备案制进入面试人员名单</w:t>
      </w:r>
    </w:p>
    <w:tbl>
      <w:tblPr>
        <w:tblW w:w="10261" w:type="dxa"/>
        <w:jc w:val="center"/>
        <w:tblCellSpacing w:w="15" w:type="dxa"/>
        <w:tblInd w:w="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201" w:type="dxa"/>
            <w:shd w:val="clear"/>
            <w:vAlign w:val="center"/>
          </w:tcPr>
          <w:tbl>
            <w:tblPr>
              <w:tblW w:w="10170" w:type="dxa"/>
              <w:jc w:val="center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20"/>
              <w:gridCol w:w="2250"/>
              <w:gridCol w:w="1560"/>
              <w:gridCol w:w="2640"/>
              <w:gridCol w:w="27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岗位名称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8010211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戴亚楠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重症医学科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8010318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李胜楠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重症医学科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8010108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姚珍珍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血液肿瘤内科A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8010409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尚伟杰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血液肿瘤内科A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8010406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崔敏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消化内科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8010121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沙梦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消化内科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8010122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徐新亮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疼痛科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8010311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陈绪同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神经外科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8010223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贾岳岳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内分泌科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8010230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韩玉杰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内分泌科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8010228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尹玉杰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内分泌科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8010114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孙帅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泌尿外科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8010403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田忠伟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泌尿外科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8010209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李涛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泌尿外科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8010306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郑仰光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泌尿外科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8010117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谢新洲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脊柱创伤外科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8010113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王壮壮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脊柱创伤外科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8010218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冯银平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急诊ICU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8010220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李东梅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急诊ICU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8010127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宋彩霞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呼吸内科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8010217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常敏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呼吸内科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8010322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马运涛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呼吸内科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8010212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张琪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呼吸内科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8010129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张鹏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关节创伤外科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8010216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韩安平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关节创伤外科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8010221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尹佩佩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关节创伤外科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8010303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江凯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肛肠科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8010213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王洪洋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肛肠科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8010208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杨思阔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肝胆外科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8010214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刘玲珠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8010102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陈雪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病理科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8010417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王苓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护理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8010418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王坤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护理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8010419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申林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护理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8010422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杨雪雪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药学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8010423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马中轩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药剂科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8010428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李文倩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药剂科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8010429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张倩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药剂科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8010412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刘亚利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理疗科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8010416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孙钢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金乡县中医院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中医临床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color w:val="3D3D3D"/>
          <w:sz w:val="32"/>
          <w:szCs w:val="32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color w:val="3D3D3D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13DB5"/>
    <w:rsid w:val="21613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3D3D3D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2018-05-03T09:13:00Z</dcterms:created>
  <dc:creator>ASUS</dc:creator>
  <cp:lastModifiedBy>ASUS</cp:lastModifiedBy>
  <dcterms:modified xsi:type="dcterms:W3CDTF">2018-05-03T09:13:38Z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