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附件2</w:t>
      </w:r>
    </w:p>
    <w:p>
      <w:pPr>
        <w:spacing w:line="600" w:lineRule="atLeas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面试人员守则</w:t>
      </w:r>
    </w:p>
    <w:p>
      <w:pPr>
        <w:autoSpaceDN w:val="0"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一、面试人员必须携带</w:t>
      </w:r>
      <w:r>
        <w:rPr>
          <w:rFonts w:hint="eastAsia" w:ascii="仿宋_GB2312" w:eastAsia="仿宋_GB2312"/>
          <w:b/>
          <w:sz w:val="28"/>
          <w:szCs w:val="28"/>
        </w:rPr>
        <w:t>准考证、有效居民身份证（未携带居民身份证者不得参加面试）</w:t>
      </w:r>
      <w:r>
        <w:rPr>
          <w:rFonts w:hint="eastAsia" w:ascii="仿宋_GB2312" w:eastAsia="仿宋_GB2312"/>
          <w:sz w:val="28"/>
          <w:szCs w:val="28"/>
        </w:rPr>
        <w:t>根据面试通知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要求准时到达面试地点</w:t>
      </w:r>
      <w:r>
        <w:rPr>
          <w:rFonts w:hint="eastAsia" w:ascii="仿宋_GB2312" w:eastAsia="仿宋_GB2312"/>
          <w:sz w:val="28"/>
          <w:szCs w:val="28"/>
        </w:rPr>
        <w:t>参加面试，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面试开始后仍未报到的考生以缺考对待，取消面试资格。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二、面试人员要自觉遵守面试纪律，维护考试秩序，服从工作人员管理，按面试程序和要求参加面试，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不得以任何理由违反规定，否则将视情况给予纪律处分。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三、面试人员须将携带的所有通信工具、电子储存记忆录放等设备交由工作人员统一保管，在整个面试期间不得携带、使用。在进入思考室和面试考场时，不得携带任何自带物品和资料。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四、面试人员按顺序参加面试。候考期间，不得相互交谈和大声喧哗。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五、面试人员进入考场不得穿戴有职业特征的服装、饰品，违者面试成绩按零分处理。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六、面试人员应在主考官发出开考计时信号后开始答题，可在规定的答题时间内进行必要的准备和思考。在规定答题时间用完后，面试人员应停止答题，如规定答题时间仍有剩余，面试人员表示“答题完毕”。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七、面试人员面试结束后要立即离场，等候期间须保持安静，待本场面试全部结束统一宣布成绩后离开考点。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64A3F"/>
    <w:rsid w:val="222B067E"/>
    <w:rsid w:val="6D535020"/>
    <w:rsid w:val="7DC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2018-06-19T09:49:00Z</dcterms:created>
  <dc:creator>lenovo</dc:creator>
  <cp:lastModifiedBy>Administrator</cp:lastModifiedBy>
  <dcterms:modified xsi:type="dcterms:W3CDTF">2018-06-20T04:58:23Z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