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240"/>
        <w:jc w:val="left"/>
      </w:pPr>
      <w:r>
        <w:rPr>
          <w:rFonts w:ascii="文星标宋" w:hAnsi="文星标宋" w:eastAsia="文星标宋" w:cs="文星标宋"/>
          <w:color w:val="333333"/>
          <w:sz w:val="36"/>
          <w:szCs w:val="36"/>
        </w:rPr>
        <w:t>      应聘人员守则</w:t>
      </w:r>
      <w:r>
        <w:rPr>
          <w:rFonts w:hint="eastAsia" w:ascii="Arial" w:hAnsi="Arial" w:cs="Arial"/>
          <w:color w:val="000000"/>
          <w:sz w:val="16"/>
          <w:szCs w:val="1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640"/>
        <w:jc w:val="left"/>
      </w:pPr>
      <w:r>
        <w:rPr>
          <w:rFonts w:ascii="仿宋_GB2312" w:hAnsi="Arial" w:eastAsia="仿宋_GB2312" w:cs="仿宋_GB2312"/>
          <w:color w:val="333333"/>
          <w:sz w:val="32"/>
          <w:szCs w:val="32"/>
        </w:rPr>
        <w:t>1.应聘人员按照规定报到时间到指定地点参加面试，参加面试须凭面试准考证和二代身份证（两证缺一不可）进入报到地点。</w:t>
      </w:r>
      <w:r>
        <w:rPr>
          <w:rFonts w:hint="default" w:ascii="Arial" w:hAnsi="Arial" w:cs="Arial"/>
          <w:color w:val="000000"/>
          <w:sz w:val="16"/>
          <w:szCs w:val="1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333333"/>
          <w:sz w:val="32"/>
          <w:szCs w:val="32"/>
        </w:rPr>
        <w:t>2.应聘人员进入候考室后应主动关闭手机和各种电子设备，并全部交工作人员统一保管，面试结束后凭面试准考证领取。应聘人员未经允许不得离开候考室和备课室，每名应聘人员面试结束后须立即离开考场。</w:t>
      </w:r>
      <w:r>
        <w:rPr>
          <w:rFonts w:hint="default" w:ascii="Arial" w:hAnsi="Arial" w:cs="Arial"/>
          <w:color w:val="000000"/>
          <w:sz w:val="16"/>
          <w:szCs w:val="1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333333"/>
          <w:sz w:val="32"/>
          <w:szCs w:val="32"/>
        </w:rPr>
        <w:t>3.应聘人员分面试组抽签确定面试顺序。应聘人员按面试序号进行面试。</w:t>
      </w:r>
      <w:r>
        <w:rPr>
          <w:rFonts w:hint="default" w:ascii="Arial" w:hAnsi="Arial" w:cs="Arial"/>
          <w:color w:val="000000"/>
          <w:sz w:val="16"/>
          <w:szCs w:val="1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333333"/>
          <w:sz w:val="32"/>
          <w:szCs w:val="32"/>
        </w:rPr>
        <w:t>4.应聘人员按规定时间进行备课，在备课室内必须保持安静，严格遵守面试纪律，不准携带各种资料、书籍、报刊等物品进入备课室和面试考场，不得在备课室提供的课本上涂写或作记号。备课使用备课室提供的稿纸，备课结束后可携带本人的备课稿纸说课，备课使用的教材不得带出备课室。</w:t>
      </w:r>
      <w:r>
        <w:rPr>
          <w:rFonts w:hint="default" w:ascii="Arial" w:hAnsi="Arial" w:cs="Arial"/>
          <w:color w:val="000000"/>
          <w:sz w:val="16"/>
          <w:szCs w:val="1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333333"/>
          <w:sz w:val="32"/>
          <w:szCs w:val="32"/>
        </w:rPr>
        <w:t>5. 应聘人员面试时应先向考官说明自己的面试序号和应聘岗位，但不得以任何形式向考官透露个人信息。应聘人员按照主考官的指令按规定的时间和要求进行说课、答辩和技能测试。面试到达规定时间必须立即停止答题。</w:t>
      </w:r>
      <w:r>
        <w:rPr>
          <w:rFonts w:hint="default" w:ascii="Arial" w:hAnsi="Arial" w:cs="Arial"/>
          <w:color w:val="000000"/>
          <w:sz w:val="16"/>
          <w:szCs w:val="1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333333"/>
          <w:sz w:val="32"/>
          <w:szCs w:val="32"/>
        </w:rPr>
        <w:t>6.面试结束后，应聘人员带好自己的物品立即离开考点，离开时不得将面试考场的教材、资料和物品带走。</w:t>
      </w:r>
      <w:r>
        <w:rPr>
          <w:rFonts w:hint="default" w:ascii="Arial" w:hAnsi="Arial" w:cs="Arial"/>
          <w:color w:val="000000"/>
          <w:sz w:val="16"/>
          <w:szCs w:val="1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640"/>
        <w:jc w:val="left"/>
      </w:pPr>
      <w:r>
        <w:rPr>
          <w:rFonts w:hint="default" w:ascii="仿宋_GB2312" w:hAnsi="Arial" w:eastAsia="仿宋_GB2312" w:cs="仿宋_GB2312"/>
          <w:color w:val="333333"/>
          <w:sz w:val="32"/>
          <w:szCs w:val="32"/>
        </w:rPr>
        <w:t>7.进入考点后应聘人员应服从工作人员安排，自觉接受监督，遵守面试规则和考试纪律。凡有违纪和作弊行为的，参照《公务员录用考试违纪违规行为处理办法（试行）》的有关规定处理；触犯法律的，移交司法机关处理。</w:t>
      </w:r>
      <w:r>
        <w:rPr>
          <w:rFonts w:hint="default" w:ascii="Arial" w:hAnsi="Arial" w:cs="Arial"/>
          <w:color w:val="000000"/>
          <w:sz w:val="16"/>
          <w:szCs w:val="1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  <w:jc w:val="left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 </w:t>
      </w:r>
      <w:r>
        <w:rPr>
          <w:rFonts w:hint="default" w:ascii="Arial" w:hAnsi="Arial" w:cs="Arial"/>
          <w:color w:val="000000"/>
          <w:sz w:val="16"/>
          <w:szCs w:val="16"/>
        </w:rPr>
        <w:t xml:space="preserve"> </w:t>
      </w:r>
    </w:p>
    <w:p>
      <w:pPr>
        <w:pStyle w:val="13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14C61"/>
    <w:rsid w:val="34E23A15"/>
    <w:rsid w:val="4151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styleId="10">
    <w:name w:val="HTML Keyboard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styleId="11">
    <w:name w:val="HTML Sample"/>
    <w:basedOn w:val="4"/>
    <w:uiPriority w:val="0"/>
    <w:rPr>
      <w:rFonts w:ascii="serif" w:hAnsi="serif" w:eastAsia="serif" w:cs="serif"/>
      <w:sz w:val="21"/>
      <w:szCs w:val="21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2019-11-05T01:30:00Z</dcterms:created>
  <dc:creator>张翠</dc:creator>
  <cp:lastModifiedBy>张翠</cp:lastModifiedBy>
  <dcterms:modified xsi:type="dcterms:W3CDTF">2019-11-05T01:32:58Z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