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  <w:r>
        <w:t>窗体顶端</w:t>
      </w:r>
    </w:p>
    <w:p>
      <w:pPr>
        <w:pStyle w:val="14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after="376" w:afterAutospacing="0" w:line="501" w:lineRule="atLeast"/>
        <w:jc w:val="center"/>
      </w:pPr>
      <w:bookmarkStart w:id="0" w:name="_GoBack"/>
      <w:r>
        <w:rPr>
          <w:b w:val="0"/>
          <w:sz w:val="30"/>
          <w:szCs w:val="30"/>
          <w:bdr w:val="none" w:color="auto" w:sz="0" w:space="0"/>
        </w:rPr>
        <w:t>临沂城区开发建设有限公司</w:t>
      </w:r>
      <w:r>
        <w:rPr>
          <w:rFonts w:ascii="黑体" w:hAnsi="宋体" w:eastAsia="黑体" w:cs="黑体"/>
          <w:b w:val="0"/>
          <w:i w:val="0"/>
          <w:color w:val="000000"/>
          <w:spacing w:val="0"/>
          <w:sz w:val="26"/>
          <w:szCs w:val="26"/>
          <w:bdr w:val="none" w:color="auto" w:sz="0" w:space="0"/>
        </w:rPr>
        <w:t>招聘计划</w:t>
      </w:r>
    </w:p>
    <w:bookmarkEnd w:id="0"/>
    <w:tbl>
      <w:tblPr>
        <w:tblW w:w="6486" w:type="dxa"/>
        <w:jc w:val="center"/>
        <w:tblCellSpacing w:w="0" w:type="dxa"/>
        <w:tblInd w:w="10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9"/>
        <w:gridCol w:w="639"/>
        <w:gridCol w:w="1440"/>
        <w:gridCol w:w="1114"/>
        <w:gridCol w:w="914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20"/>
                <w:szCs w:val="20"/>
                <w:bdr w:val="none" w:color="auto" w:sz="0" w:space="0"/>
              </w:rPr>
              <w:t>需求岗位</w:t>
            </w:r>
          </w:p>
        </w:tc>
        <w:tc>
          <w:tcPr>
            <w:tcW w:w="6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20"/>
                <w:szCs w:val="20"/>
                <w:bdr w:val="none" w:color="auto" w:sz="0" w:space="0"/>
              </w:rPr>
              <w:t>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20"/>
                <w:szCs w:val="20"/>
                <w:bdr w:val="none" w:color="auto" w:sz="0" w:space="0"/>
              </w:rPr>
              <w:t>量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20"/>
                <w:szCs w:val="20"/>
                <w:bdr w:val="none" w:color="auto" w:sz="0" w:space="0"/>
              </w:rPr>
              <w:t>学历/学位</w:t>
            </w:r>
          </w:p>
        </w:tc>
        <w:tc>
          <w:tcPr>
            <w:tcW w:w="1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20"/>
                <w:szCs w:val="20"/>
                <w:bdr w:val="none" w:color="auto" w:sz="0" w:space="0"/>
              </w:rPr>
              <w:t>专业</w:t>
            </w: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20"/>
                <w:szCs w:val="20"/>
                <w:bdr w:val="none" w:color="auto" w:sz="0" w:space="0"/>
              </w:rPr>
              <w:t>工作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20"/>
                <w:szCs w:val="20"/>
                <w:bdr w:val="none" w:color="auto" w:sz="0" w:space="0"/>
              </w:rPr>
              <w:t>年限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黑体" w:hAnsi="宋体" w:eastAsia="黑体" w:cs="黑体"/>
                <w:b w:val="0"/>
                <w:color w:val="000000"/>
                <w:sz w:val="20"/>
                <w:szCs w:val="20"/>
                <w:bdr w:val="none" w:color="auto" w:sz="0" w:space="0"/>
              </w:rPr>
              <w:t>工作要求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  <w:jc w:val="center"/>
        </w:trPr>
        <w:tc>
          <w:tcPr>
            <w:tcW w:w="1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财务部项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目收款员</w:t>
            </w:r>
          </w:p>
        </w:tc>
        <w:tc>
          <w:tcPr>
            <w:tcW w:w="6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ascii="Times New Roman" w:hAnsi="Times New Roman" w:eastAsia="Tahoma" w:cs="Times New Roman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专科及以上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财务管理、会计学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等财经类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相关专业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年及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19" w:lineRule="atLeast"/>
              <w:jc w:val="both"/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具有</w:t>
            </w:r>
            <w:r>
              <w:rPr>
                <w:rFonts w:hint="eastAsia" w:ascii="宋体" w:hAnsi="宋体" w:eastAsia="宋体" w:cs="宋体"/>
                <w:sz w:val="20"/>
                <w:szCs w:val="20"/>
                <w:bdr w:val="none" w:color="auto" w:sz="0" w:space="0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bdr w:val="none" w:color="auto" w:sz="0" w:space="0"/>
              </w:rPr>
              <w:t>年及以上财务工作经验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8" w:lineRule="atLeast"/>
        <w:ind w:left="0" w:firstLine="513"/>
      </w:pPr>
      <w:r>
        <w:rPr>
          <w:rFonts w:ascii="fangsong_gb2312" w:hAnsi="fangsong_gb2312" w:eastAsia="fangsong_gb2312" w:cs="fangsong_gb2312"/>
          <w:b w:val="0"/>
          <w:i w:val="0"/>
          <w:color w:val="000000"/>
          <w:spacing w:val="0"/>
          <w:sz w:val="26"/>
          <w:szCs w:val="26"/>
          <w:bdr w:val="none" w:color="auto" w:sz="0" w:space="0"/>
        </w:rPr>
        <w:t>注：1、工作年限计算到2019年10月31日，工作年限不包括在校期间的社会实践、实习等经历；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38" w:lineRule="atLeast"/>
        <w:ind w:left="0" w:firstLine="1039"/>
      </w:pPr>
      <w:r>
        <w:rPr>
          <w:rFonts w:hint="default" w:ascii="fangsong_gb2312" w:hAnsi="fangsong_gb2312" w:eastAsia="fangsong_gb2312" w:cs="fangsong_gb2312"/>
          <w:b w:val="0"/>
          <w:i w:val="0"/>
          <w:color w:val="000000"/>
          <w:spacing w:val="0"/>
          <w:sz w:val="26"/>
          <w:szCs w:val="26"/>
          <w:bdr w:val="none" w:color="auto" w:sz="0" w:space="0"/>
        </w:rPr>
        <w:t>2、原则上年龄不超过45周岁，年龄统计截止时间为2019年10月31日。</w:t>
      </w:r>
    </w:p>
    <w:p>
      <w:pPr>
        <w:pStyle w:val="15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angsong_gb2312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A4F7F"/>
    <w:rsid w:val="49AA4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000000"/>
      <w:u w:val="none"/>
    </w:rPr>
  </w:style>
  <w:style w:type="character" w:styleId="7">
    <w:name w:val="Hyperlink"/>
    <w:basedOn w:val="5"/>
    <w:uiPriority w:val="0"/>
    <w:rPr>
      <w:color w:val="000000"/>
      <w:u w:val="none"/>
    </w:rPr>
  </w:style>
  <w:style w:type="character" w:customStyle="1" w:styleId="8">
    <w:name w:val="bds_more"/>
    <w:basedOn w:val="5"/>
    <w:uiPriority w:val="0"/>
    <w:rPr>
      <w:rFonts w:hint="eastAsia" w:ascii="宋体" w:hAnsi="宋体" w:eastAsia="宋体" w:cs="宋体"/>
      <w:color w:val="000000"/>
      <w:u w:val="single"/>
      <w:bdr w:val="none" w:color="auto" w:sz="0" w:space="0"/>
    </w:rPr>
  </w:style>
  <w:style w:type="character" w:customStyle="1" w:styleId="9">
    <w:name w:val="bds_more1"/>
    <w:basedOn w:val="5"/>
    <w:uiPriority w:val="0"/>
    <w:rPr>
      <w:bdr w:val="none" w:color="auto" w:sz="0" w:space="0"/>
    </w:rPr>
  </w:style>
  <w:style w:type="character" w:customStyle="1" w:styleId="10">
    <w:name w:val="bds_more2"/>
    <w:basedOn w:val="5"/>
    <w:uiPriority w:val="0"/>
    <w:rPr>
      <w:bdr w:val="none" w:color="auto" w:sz="0" w:space="0"/>
    </w:rPr>
  </w:style>
  <w:style w:type="character" w:customStyle="1" w:styleId="11">
    <w:name w:val="bds_nopic"/>
    <w:basedOn w:val="5"/>
    <w:uiPriority w:val="0"/>
  </w:style>
  <w:style w:type="character" w:customStyle="1" w:styleId="12">
    <w:name w:val="bds_nopic1"/>
    <w:basedOn w:val="5"/>
    <w:uiPriority w:val="0"/>
  </w:style>
  <w:style w:type="character" w:customStyle="1" w:styleId="13">
    <w:name w:val="bds_nopic2"/>
    <w:basedOn w:val="5"/>
    <w:uiPriority w:val="0"/>
  </w:style>
  <w:style w:type="paragraph" w:styleId="14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5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2019-10-29T02:05:00Z</dcterms:created>
  <dc:creator>ASUS</dc:creator>
  <cp:lastModifiedBy>ASUS</cp:lastModifiedBy>
  <dcterms:modified xsi:type="dcterms:W3CDTF">2019-10-29T02:06:05Z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2052-11.1.0.9031</vt:lpwstr>
  </property>
</Properties>
</file>