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99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71"/>
        <w:gridCol w:w="1309"/>
        <w:gridCol w:w="779"/>
        <w:gridCol w:w="1971"/>
        <w:gridCol w:w="1971"/>
        <w:gridCol w:w="1309"/>
        <w:gridCol w:w="1309"/>
        <w:gridCol w:w="13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rPr>
        <w:tc>
          <w:tcPr>
            <w:tcW w:w="11992"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山东融汇股权投资管理有限公司青岛分公司招聘启事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580" w:hRule="atLeast"/>
        </w:trPr>
        <w:tc>
          <w:tcPr>
            <w:tcW w:w="11992"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aps w:val="0"/>
                <w:color w:val="000000"/>
                <w:spacing w:val="0"/>
                <w:sz w:val="24"/>
                <w:szCs w:val="24"/>
                <w:u w:val="none"/>
                <w:bdr w:val="none" w:color="auto" w:sz="0" w:space="0"/>
              </w:rPr>
              <w:t>根据青岛市国有企业公开招聘相关规定及山东融汇股权投资管理有限公司青岛分公司招聘计划公告有关要求，经过笔试、面试、体检等程序，确定录用梁琤等1人，现予以公示。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rPr>
        <w:tc>
          <w:tcPr>
            <w:tcW w:w="197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公示时间</w:t>
            </w:r>
          </w:p>
        </w:tc>
        <w:tc>
          <w:tcPr>
            <w:tcW w:w="405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2019年10月13日-2019年10月14日</w:t>
            </w:r>
          </w:p>
        </w:tc>
        <w:tc>
          <w:tcPr>
            <w:tcW w:w="197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监督电话</w:t>
            </w:r>
          </w:p>
        </w:tc>
        <w:tc>
          <w:tcPr>
            <w:tcW w:w="399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0532-80993119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0" w:hRule="atLeast"/>
        </w:trPr>
        <w:tc>
          <w:tcPr>
            <w:tcW w:w="11992"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b/>
                <w:i w:val="0"/>
                <w:caps w:val="0"/>
                <w:color w:val="000000"/>
                <w:spacing w:val="0"/>
                <w:kern w:val="0"/>
                <w:sz w:val="16"/>
                <w:szCs w:val="16"/>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trPr>
        <w:tc>
          <w:tcPr>
            <w:tcW w:w="19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录用岗位名称</w:t>
            </w:r>
          </w:p>
        </w:tc>
        <w:tc>
          <w:tcPr>
            <w:tcW w:w="13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姓名</w:t>
            </w:r>
          </w:p>
        </w:tc>
        <w:tc>
          <w:tcPr>
            <w:tcW w:w="7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性别</w:t>
            </w:r>
          </w:p>
        </w:tc>
        <w:tc>
          <w:tcPr>
            <w:tcW w:w="19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毕业院校</w:t>
            </w:r>
          </w:p>
        </w:tc>
        <w:tc>
          <w:tcPr>
            <w:tcW w:w="19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专业</w:t>
            </w:r>
          </w:p>
        </w:tc>
        <w:tc>
          <w:tcPr>
            <w:tcW w:w="13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学历</w:t>
            </w:r>
          </w:p>
        </w:tc>
        <w:tc>
          <w:tcPr>
            <w:tcW w:w="13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综合分数</w:t>
            </w:r>
          </w:p>
        </w:tc>
        <w:tc>
          <w:tcPr>
            <w:tcW w:w="13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97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综合管理岗兼投后管理岗</w:t>
            </w:r>
          </w:p>
        </w:tc>
        <w:tc>
          <w:tcPr>
            <w:tcW w:w="13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梁琤</w:t>
            </w:r>
          </w:p>
        </w:tc>
        <w:tc>
          <w:tcPr>
            <w:tcW w:w="77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女</w:t>
            </w:r>
          </w:p>
        </w:tc>
        <w:tc>
          <w:tcPr>
            <w:tcW w:w="197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中国人民解放军陆军航空兵学院</w:t>
            </w:r>
          </w:p>
        </w:tc>
        <w:tc>
          <w:tcPr>
            <w:tcW w:w="197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国际贸易</w:t>
            </w:r>
          </w:p>
        </w:tc>
        <w:tc>
          <w:tcPr>
            <w:tcW w:w="13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大学专科</w:t>
            </w:r>
          </w:p>
        </w:tc>
        <w:tc>
          <w:tcPr>
            <w:tcW w:w="13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166.66</w:t>
            </w:r>
          </w:p>
        </w:tc>
        <w:tc>
          <w:tcPr>
            <w:tcW w:w="137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1</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223EA"/>
    <w:rsid w:val="11E141F1"/>
    <w:rsid w:val="41B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2019-10-12T06:04:00Z</dcterms:created>
  <dc:creator>张翠</dc:creator>
  <cp:lastModifiedBy>张翠</cp:lastModifiedBy>
  <dcterms:modified xsi:type="dcterms:W3CDTF">2019-10-12T06:08:11Z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