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内勤人员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全日制本科中文专业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主要从事文字材料撰写工作，要求35岁以下，全日制本科中文专业，身体健康，无不良嗜好，政治思想积极，有良好的团队协作能力，有实际工作经验者可优先考虑。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DEE5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瀹嬩綋" w:hAnsi="瀹嬩綋" w:eastAsia="瀹嬩綋" w:cs="瀹嬩綋"/>
          <w:i w:val="0"/>
          <w:caps w:val="0"/>
          <w:color w:val="134BA0"/>
          <w:spacing w:val="0"/>
          <w:sz w:val="27"/>
          <w:szCs w:val="27"/>
        </w:rPr>
      </w:pPr>
      <w:r>
        <w:rPr>
          <w:rFonts w:hint="default" w:ascii="瀹嬩綋" w:hAnsi="瀹嬩綋" w:eastAsia="瀹嬩綋" w:cs="瀹嬩綋"/>
          <w:i w:val="0"/>
          <w:caps w:val="0"/>
          <w:color w:val="134BA0"/>
          <w:spacing w:val="0"/>
          <w:sz w:val="27"/>
          <w:szCs w:val="27"/>
          <w:bdr w:val="none" w:color="auto" w:sz="0" w:space="0"/>
        </w:rPr>
        <w:t>报名办法：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4AA371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