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B3" w:rsidRDefault="005C7622">
      <w:pPr>
        <w:pStyle w:val="a6"/>
        <w:shd w:val="clear" w:color="auto" w:fill="FFFFFF"/>
        <w:spacing w:before="150" w:beforeAutospacing="0" w:after="0" w:afterAutospacing="0" w:line="440" w:lineRule="exact"/>
        <w:jc w:val="center"/>
        <w:rPr>
          <w:rStyle w:val="a7"/>
          <w:color w:val="000000"/>
          <w:sz w:val="36"/>
          <w:szCs w:val="36"/>
        </w:rPr>
      </w:pPr>
      <w:r>
        <w:rPr>
          <w:rStyle w:val="a7"/>
          <w:rFonts w:hint="eastAsia"/>
          <w:color w:val="000000"/>
          <w:sz w:val="44"/>
          <w:szCs w:val="44"/>
        </w:rPr>
        <w:t>青岛蓝湾信息科技有限公司</w:t>
      </w:r>
    </w:p>
    <w:p w:rsidR="00ED12B3" w:rsidRDefault="005C7622">
      <w:pPr>
        <w:pStyle w:val="a6"/>
        <w:shd w:val="clear" w:color="auto" w:fill="FFFFFF"/>
        <w:spacing w:before="150" w:beforeAutospacing="0" w:after="0" w:afterAutospacing="0" w:line="440" w:lineRule="exact"/>
        <w:jc w:val="center"/>
        <w:rPr>
          <w:rStyle w:val="a7"/>
          <w:rFonts w:cs="楷体_GB2312"/>
          <w:color w:val="000000"/>
          <w:sz w:val="44"/>
          <w:szCs w:val="44"/>
        </w:rPr>
      </w:pPr>
      <w:r>
        <w:rPr>
          <w:rStyle w:val="a7"/>
          <w:rFonts w:cs="楷体_GB2312" w:hint="eastAsia"/>
          <w:color w:val="000000"/>
          <w:sz w:val="44"/>
          <w:szCs w:val="44"/>
        </w:rPr>
        <w:t>人员招聘</w:t>
      </w:r>
      <w:r w:rsidR="00C85DBC">
        <w:rPr>
          <w:rStyle w:val="a7"/>
          <w:rFonts w:cs="楷体_GB2312" w:hint="eastAsia"/>
          <w:color w:val="000000"/>
          <w:sz w:val="44"/>
          <w:szCs w:val="44"/>
        </w:rPr>
        <w:t>公告</w:t>
      </w:r>
    </w:p>
    <w:p w:rsidR="00ED12B3" w:rsidRDefault="00ED12B3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420"/>
        <w:rPr>
          <w:rFonts w:ascii="仿宋_GB2312" w:eastAsia="仿宋_GB2312"/>
          <w:sz w:val="21"/>
          <w:szCs w:val="21"/>
        </w:rPr>
      </w:pP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青岛蓝湾信息科技有限公司是青岛高新区管委直属的国有企业。自2010年成立以来，公司承担着高新区“三网融合、网业分离”模式的全光纤网络建设与运维、智慧园区规划建设与运行维护、青岛软件科技城公共服务和管理、高新区电子政务运维服务等职能。公司致力于成为“专业的智慧城市建设和运营服务商、青岛软件科技城管理和公共服务提供商”，面向政府、企业、个人、专业产业园区等客户提供智慧园区全周期综合解决方案、智慧园区运营托管服务、企业云服务平台套餐、IT及通信基础设施运维服务等产品与服务。因业务发展需要，现面向社会公开招聘工作人员，招聘方案如下：</w:t>
      </w:r>
    </w:p>
    <w:p w:rsidR="00ED12B3" w:rsidRDefault="005C7622">
      <w:pPr>
        <w:spacing w:line="520" w:lineRule="exact"/>
        <w:ind w:firstLineChars="200" w:firstLine="602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Style w:val="a7"/>
          <w:rFonts w:ascii="黑体" w:eastAsia="黑体" w:hAnsi="黑体" w:cs="黑体" w:hint="eastAsia"/>
          <w:color w:val="000000"/>
          <w:sz w:val="30"/>
          <w:szCs w:val="30"/>
        </w:rPr>
        <w:t>一、招聘岗位及要求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（一）招聘岗位和人数：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工程总监 1人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网络技术总监 1人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建筑智能化工程师 </w:t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高级网络工程师</w:t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高级系统工程师</w:t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网络工程师助理</w:t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通信工程师助理</w:t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1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软件开发\外包项目经理 </w:t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人</w:t>
      </w:r>
    </w:p>
    <w:p w:rsidR="00ED12B3" w:rsidRDefault="005C7622">
      <w:pPr>
        <w:spacing w:line="520" w:lineRule="exact"/>
        <w:ind w:firstLineChars="100" w:firstLine="3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（二）岗位描述及要求：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1、工程总监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lastRenderedPageBreak/>
        <w:t>1.负责指导制定、审核公司技术管理制度和技术规程标准;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2.负责公司新技术引进和产品开发工作的计划、实施，确保技术的超前性、竞争性;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3.负责组织编制公司技术开发计划和公司技术发展长远规划;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4.负责指导、处理、协调和解决公司项目中出现的技术问题;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5.保证项目的正常进行，确保公司项目计划按时完成;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6.负责组织技术成果及技术经济效益的专业评价工作;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7.负责对技术方案的评审工作。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</w:t>
      </w:r>
      <w:r w:rsidR="007E2D09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周岁及以下，全日制本科及以上学历，学士及以上学位，计算机、信息工程、通信工程及相关专业；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2.从事IT行业工作10年，具备通信行业工作背景；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3.担任过多个重大项目的单项设计负责人，熟悉通信传输管线及宽带接入的国家设计标准优先；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</w: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 xml:space="preserve">    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4.负责过市管工程的实施工作者优先；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2、网络技术总监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1.根据公司发展战略制定网络技术发展路线，把握总体技术方向，为业绩发展提供全面的技术保障；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2.负责公司网络和IDC运维业务的技术拓展，并带领团队为客户制定网络规划、业务开发及运行维护等方案；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3.负责网络基础架构设计和规划，根据业务及管理需求，优化和完善网络基础架构；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4.负责技术整合，监督并指导技术团队及时攻克难点，保证网络技术团队及运维服务团队工作的顺利展开；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5.负责参与技术谈判，与外界合作伙伴建立良好的技术合作关系，及时了解竞争对手的技术发展情况及行业最新动态，有效展现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lastRenderedPageBreak/>
        <w:t>公司技术的最新动向；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6.负责统筹网络技术相关体系，制定各项管理制度、技术规范、工作流程，确保技术团队的建设及有效管理。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7.完成公司交办的其它工作。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</w:t>
      </w:r>
      <w:r w:rsidR="007E2D09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周岁及以下，计算机、工程管理及相关专业全日制本科及以上学历，学士及以上学位，熟悉互联网数据中心、云计算中心的管理，具备网络技术团队管理经验5年以上；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2.具备一定的战略思维和高度，对技术市场有一定的敏锐度，在业内有一定的影响力优先；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3.具有中大型网络系统规划、设计和实施经验和能力，具有较好的文档编写能力和整理能力；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4.精通Cisco、华为等主流网络技术，精通网络安全设备配置管理，具有分析、优化和提升用户网络系统性能和安全性的能力；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5.具有主机、存储、虚拟化等实施和运维经验；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6.较强的服务意识及良好的职业素质；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sz w:val="30"/>
          <w:szCs w:val="30"/>
          <w:shd w:val="clear" w:color="auto" w:fill="FFFFFF"/>
        </w:rPr>
        <w:t>7.须持有思科CCIE和华为HCIE证书。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、建筑智能化工程师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1.负责建筑智能化工程项目实施；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2.根据建筑智能化领域主流技术、主流厂商的产品的特点，协助对具体设备进行选型和配置；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3.进行项目施工深化设计，能独立设计建筑智能化工程技术方案、施工图纸及效果图设计；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4.负责监督项目工程具体实施，解决系统施工及调试中出现的难题；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5.编写工程项目文档，包括工程施工方案、项目进度计划、设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lastRenderedPageBreak/>
        <w:t xml:space="preserve">计变更文件、隐蔽工程随工验收单、到货报验、系统验收报告等，同时负责工程项目文档的收集、整理、存档工作；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6.协调工程项目实施甲方、监理等各方关系，保证工程项目的顺利实施和验收； 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7.为公司业务拓展提供设计方案、技术支持、工作支撑。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</w:t>
      </w:r>
      <w:r w:rsidR="007E2D09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周岁及以下，计算机应用、网络工程、软件工程、信息管理、信息安全、自动化等理工科相关专业，本科及以上学历；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.熟悉建筑智能化、智能交通、智慧城市有关等强弱电工程相关系统的主流产品及主流技术，具有3年以上项目实施工作经验；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.具有建造师证书或中级以上职称者优先；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.具有一定的沟通能力、学习能力、执行能力，责任心强，团队意识强。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.熟练使用AutoCAD、Visio等绘图软件。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  <w:t>4</w:t>
      </w: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、高级网络工程师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1.负责网络基础架构设计和规划，根据业务及管理需求，优化和完善网络基础架构；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  <w:t xml:space="preserve">    2.制定网络基础架构运作流程、标准配置策略及巡检作业计划，编制相关的技术文档；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  <w:t xml:space="preserve">    3.负责网络设备日常管理维护，处理各种网络故障，及时响应各种网络安全事件，保障客户数据网络正常运行；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  <w:t xml:space="preserve">    4.负责技术维护文档和设备配置的管理；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br/>
        <w:t xml:space="preserve">    5.完成公司交办的其它工作。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</w:t>
      </w:r>
      <w:r w:rsidR="007E2D09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周岁及以下，计算机及相关专业全日制本科及以上学历，学士及以上学位，2年以上相关工作经验；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lastRenderedPageBreak/>
        <w:t>2.精通Cisco、华为等主流网络路由交换、网络安全设备的配置和管理，具有分析、优化和提升用户网络系统性能和安全性的能力；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3.具有中大型网络系统规划、设计和实施经验和能力，具有较好的文档编写能力和整理能力；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4.具有主机、存储、虚拟化等实施和运维经验；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5.具备良好的沟通、协调能力，具备独立分析、处理问题能力；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6.较强的服务意识及良好的职业素质；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7.须持有CCIE或HCIE证书。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  <w:t>5</w:t>
      </w: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、高级系统工程师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1.主流Linux系统管理维护工作；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2.应用系统软件配置，维护，监控，调优，故障排除等；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3.数据备份、应急响应、故障排除等；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4.负责虚拟化系统维护及网络安全解决方案；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 xml:space="preserve">5.负责服务器主机、存储设备的运行管理工作；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6.能够熟练编写相关技术文档,按期提报巡检报告；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7.完成公司交办的其他工作。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</w:t>
      </w:r>
      <w:r w:rsidR="007E2D09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周岁及以下，计算机及相关专业全日制本科及以上学历，学士及以上学位，2年以上工作经验；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2.熟悉网络架构，精通Linux日常运维，熟练掌握主流常用开源软件系统部署、实施、排查、故障分析处理和支持；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3.具备LVS负载均衡，Nginx、MYSQL架构的群集管理经验；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4.熟悉SQL Server、Oracle和mysql等主流数据库管理运维经验；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5.对VMware、KVM、OpenStack、微软虚拟化等技术有深入了解，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lastRenderedPageBreak/>
        <w:t xml:space="preserve">懂得利用其中一项或几项技术独立搭建虚拟化平台，具有相关虚拟化产品运维经验； 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6.熟练SAN存储实施和运维，熟悉日立、华为等存储设备日常运维；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7.掌握自动化运维工具规划、部署和搭建(包括puppet, saltstack,</w:t>
      </w:r>
      <w:r>
        <w:rPr>
          <w:rFonts w:hint="eastAsia"/>
        </w:rPr>
        <w:t xml:space="preserve"> 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zabbix, ELK等)者优先；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8.持有Linux、虚拟化、数据库等原厂认证证书者优先。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、网络工程师助理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1.负责客户网络设备的运行管理及维护，确保客户网络运行稳定可靠；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2.负责客户网络/设备紧急故障处理，编写故障报告；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3.制作网络运维/故障周报、月报，并向上级汇报；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4.严格执行各项维护制度，有良好的团队精神；做好客户服务工作，达到用户满意；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5.其他技术服务，如技术咨询、网络优化等；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6.完成公司交办的其它工作。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1.年龄35周岁及以下，计算机及相关专业全日制本科及以上学历，学士及以上学位；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2.精通计算机局域网的组建及维护技术，熟悉路由器、交换机操作；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3.具有良好的交流及沟通能力，有良好的接受新知识的能力和良好的表达能力；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4.善于学习和总结分析，有良好的工作态度和团队合作精神，有高度的工作热情和自信；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5.有CCNA／HCNA等相关证书者优先考虑。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  <w:lastRenderedPageBreak/>
        <w:t>7</w:t>
      </w: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、通信工程师助理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1.负责通信光缆线路维护管理工作，内容包括：信息采集、资源核查、线路巡护、线路检修、传输故障处理等，保障网络畅通；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2.负责协调光缆线路故障抢修，光缆线路维修和割接；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3.负责抢修、割接随工、初验、竣工验收、按时提报各种维护报表，光缆线路投诉处理，维护资料更新；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4.配合做好光缆资源管理、通信业务开通及故障处理工作；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5.编制运维作业计划书并报批；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6.完成公司交办的其它工作。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1.年龄35周岁及以下，通信及相关专业全日制本科及以上学历，学士及以上学位；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2.掌握通信专业的基本知识，熟悉了解传输设备、光缆线路、通信管道及综合布线等传输专业的知识；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3.对通信技术有浓厚的兴趣，有较强的学习能力、很强的动手能力；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4.具备良好的沟通、协调能力，具备独立分析、处理问题能力；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5.较强的服务意识及良好的职业素质；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6.熟练掌握Office、AutoCAD绘图等常用办公软件。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  <w:t>8</w:t>
      </w: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、软件开发\外包项目经理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岗位描述：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承担开发\外包类软件项目的开发或全过程管理工作，包括项目策划、建设方案的设计和编制；需求和设计文档的编写；项目计划的制定、子任务的拆分下发及跟踪；用户培训实施上线和问题诊断以及后期维护更新、二次开发等工作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2.负责编写软件项目开发过程中各阶段所对应的标准化技术及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lastRenderedPageBreak/>
        <w:t>管理文档。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负责项目团队内部、项目团队与外包方及项目干系人之间的沟通、协调工作，定期检查项目工作结果、协调第三方监理单位，对外包方的工程质量和进度进行有效的监管和风险的排除，推动项目正常有序的进行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4.与不同行业、背景、类型的客户，可就其相关业务和信息化需求进行有效顺畅的沟通，并灵活控制和引导用户需求。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5.在实际工作中，做好知识和经验的沉淀分享工作。与部门经理、开发主管保持高效的沟通交流，及时反馈项目情况，履行上传下达的职能。</w:t>
      </w:r>
    </w:p>
    <w:p w:rsidR="00ED12B3" w:rsidRDefault="005C7622">
      <w:pPr>
        <w:spacing w:line="520" w:lineRule="exact"/>
        <w:ind w:firstLineChars="200" w:firstLine="602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b/>
          <w:color w:val="333333"/>
          <w:sz w:val="30"/>
          <w:szCs w:val="30"/>
          <w:shd w:val="clear" w:color="auto" w:fill="FFFFFF"/>
        </w:rPr>
        <w:t>岗位要求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：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1.年龄</w:t>
      </w:r>
      <w:r w:rsidR="006006CA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35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周岁及以下，全日制本科及以上学历，学士及以上学位，计算机相关专业</w:t>
      </w:r>
      <w:r w:rsidR="006006CA"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，硕士及以上学历的须</w:t>
      </w: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本科阶段为同类专业，3年以上软件开发及项目管理经验，拥有5个以上作为核心开发者或项目管理者的成功项目案例。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2.具备扎实的软件开发能力，熟练掌握PHP、.Net、Java中任意两种及以上的开发语言；熟练掌握Oracle、SqlServer、MySql等常用数据库，具备一定的虚拟化、移动终端开发、系统集成和GIS项目开发管理经验者优先。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3.具备丰富的软件开发\外包项目管理经验，熟悉软件项目生命周期全过程。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4.良好的书面表达能力，熟悉软件项目过程中各阶段所对应的文档的编写要求和编制要点。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宋体" w:cs="宋体"/>
          <w:color w:val="333333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0"/>
          <w:szCs w:val="30"/>
          <w:shd w:val="clear" w:color="auto" w:fill="FFFFFF"/>
        </w:rPr>
        <w:t>5.具备良好的团队协作精神、饱满的工作热情，拥有高度的工作责任心、执行力和吃苦耐劳精神，能承受高强度快节奏的工作压力和加班安排。</w:t>
      </w:r>
    </w:p>
    <w:p w:rsidR="00ED12B3" w:rsidRDefault="005C7622">
      <w:pPr>
        <w:spacing w:line="520" w:lineRule="exact"/>
        <w:ind w:firstLineChars="196" w:firstLine="630"/>
        <w:rPr>
          <w:rFonts w:ascii="黑体" w:eastAsia="黑体" w:hAnsi="黑体" w:cs="宋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color w:val="333333"/>
          <w:sz w:val="32"/>
          <w:szCs w:val="32"/>
          <w:shd w:val="clear" w:color="auto" w:fill="FFFFFF"/>
        </w:rPr>
        <w:t>二、报名</w:t>
      </w:r>
    </w:p>
    <w:p w:rsidR="00ED12B3" w:rsidRDefault="005C7622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本次招聘采取网上报名方式进行，应聘人员登录“红岛经济区（高新区）网上报名系统”（网址：</w:t>
      </w:r>
      <w:r>
        <w:rPr>
          <w:rFonts w:ascii="仿宋_GB2312" w:eastAsia="仿宋_GB2312" w:hAnsi="仿宋_GB2312" w:cs="仿宋_GB2312" w:hint="eastAsia"/>
          <w:noProof/>
          <w:sz w:val="30"/>
          <w:szCs w:val="30"/>
        </w:rPr>
        <w:drawing>
          <wp:inline distT="0" distB="0" distL="114300" distR="114300">
            <wp:extent cx="190500" cy="1428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30"/>
          <w:szCs w:val="30"/>
        </w:rPr>
        <w:t>http://27.223.29.154:2180/Webregister/index.aspx ）进行报名。按要求如实填写、提交个人信息资料，每人限报一个岗位。除以上报名方式外，不接受其他任何方式的报名。</w:t>
      </w:r>
      <w:r>
        <w:rPr>
          <w:rFonts w:ascii="仿宋_GB2312" w:eastAsia="仿宋_GB2312" w:hAnsi="仿宋_GB2312" w:cs="仿宋_GB2312" w:hint="eastAsia"/>
          <w:sz w:val="30"/>
          <w:szCs w:val="30"/>
        </w:rPr>
        <w:br/>
        <w:t xml:space="preserve">    </w:t>
      </w:r>
      <w:r>
        <w:rPr>
          <w:rFonts w:ascii="仿宋_GB2312" w:eastAsia="仿宋_GB2312" w:hint="eastAsia"/>
          <w:color w:val="000000"/>
          <w:sz w:val="30"/>
          <w:szCs w:val="30"/>
        </w:rPr>
        <w:t>报名时间为2017年9月15日10:00-2017年9月30日16:00,逾期不再受理。</w:t>
      </w:r>
    </w:p>
    <w:p w:rsidR="00ED12B3" w:rsidRDefault="005C7622">
      <w:pPr>
        <w:spacing w:line="520" w:lineRule="exact"/>
        <w:ind w:firstLineChars="196" w:firstLine="590"/>
        <w:rPr>
          <w:rFonts w:ascii="黑体" w:eastAsia="黑体" w:hAnsi="黑体" w:cs="宋体"/>
          <w:b/>
          <w:color w:val="333333"/>
          <w:sz w:val="30"/>
          <w:szCs w:val="30"/>
          <w:shd w:val="clear" w:color="auto" w:fill="FFFFFF"/>
        </w:rPr>
      </w:pPr>
      <w:r>
        <w:rPr>
          <w:rFonts w:ascii="黑体" w:eastAsia="黑体" w:hAnsi="黑体" w:cs="宋体" w:hint="eastAsia"/>
          <w:b/>
          <w:color w:val="333333"/>
          <w:sz w:val="30"/>
          <w:szCs w:val="30"/>
          <w:shd w:val="clear" w:color="auto" w:fill="FFFFFF"/>
        </w:rPr>
        <w:t>三、资格审查</w:t>
      </w:r>
      <w:bookmarkStart w:id="0" w:name="_GoBack"/>
      <w:bookmarkEnd w:id="0"/>
    </w:p>
    <w:p w:rsidR="00ED12B3" w:rsidRDefault="005C7622">
      <w:pPr>
        <w:spacing w:line="520" w:lineRule="exact"/>
        <w:ind w:firstLineChars="196" w:firstLine="588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根据招聘岗位要求，对应聘人员进行资格审查，根据资格审查结果，确定进入考试人员名单。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对应聘人员的资格审查贯穿整个招聘工作全过程。对在招聘过程中存在</w:t>
      </w:r>
      <w:r>
        <w:rPr>
          <w:rFonts w:ascii="仿宋_GB2312" w:eastAsia="仿宋_GB2312" w:hAnsi="Arial" w:cs="Arial" w:hint="eastAsia"/>
          <w:sz w:val="30"/>
          <w:szCs w:val="30"/>
        </w:rPr>
        <w:t>不符合岗位要求的或弄虚作假等行为的，一经查实，立即取消考试、聘用资格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D12B3" w:rsidRDefault="005C7622">
      <w:pPr>
        <w:spacing w:line="520" w:lineRule="exact"/>
        <w:ind w:firstLineChars="196" w:firstLine="630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四、考试方式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 w:hAnsi="黑体" w:cs="宋体"/>
          <w:sz w:val="30"/>
          <w:szCs w:val="30"/>
          <w:shd w:val="clear" w:color="auto" w:fill="FFFFFF"/>
        </w:rPr>
      </w:pPr>
      <w:r>
        <w:rPr>
          <w:rFonts w:ascii="仿宋_GB2312" w:eastAsia="仿宋_GB2312" w:hAnsi="黑体" w:cs="宋体" w:hint="eastAsia"/>
          <w:sz w:val="30"/>
          <w:szCs w:val="30"/>
          <w:shd w:val="clear" w:color="auto" w:fill="FFFFFF"/>
        </w:rPr>
        <w:t>本次招聘采取笔试+面试方式进行，笔、面试时间为10月中旬。</w:t>
      </w:r>
    </w:p>
    <w:p w:rsidR="00ED12B3" w:rsidRDefault="005C7622">
      <w:pPr>
        <w:spacing w:line="520" w:lineRule="exact"/>
        <w:ind w:firstLineChars="196" w:firstLine="630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五、体检及考察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 w:hAnsi="黑体" w:cs="宋体"/>
          <w:sz w:val="30"/>
          <w:szCs w:val="30"/>
          <w:shd w:val="clear" w:color="auto" w:fill="FFFFFF"/>
        </w:rPr>
      </w:pPr>
      <w:r>
        <w:rPr>
          <w:rFonts w:ascii="仿宋_GB2312" w:eastAsia="仿宋_GB2312" w:hAnsi="黑体" w:cs="宋体" w:hint="eastAsia"/>
          <w:sz w:val="30"/>
          <w:szCs w:val="30"/>
          <w:shd w:val="clear" w:color="auto" w:fill="FFFFFF"/>
        </w:rPr>
        <w:t>根据考试成绩，按1:1比例确定进入体检、考察范围人员名单。体检合格的人员，按照德才兼备的原则对其思想政治表现、道德素质、业务能力、工作实绩等情况进行考察。</w:t>
      </w:r>
    </w:p>
    <w:p w:rsidR="00ED12B3" w:rsidRDefault="005C7622">
      <w:pPr>
        <w:spacing w:line="520" w:lineRule="exact"/>
        <w:ind w:firstLineChars="196" w:firstLine="630"/>
        <w:rPr>
          <w:rFonts w:ascii="黑体" w:eastAsia="黑体" w:hAnsi="黑体" w:cs="宋体"/>
          <w:b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b/>
          <w:sz w:val="32"/>
          <w:szCs w:val="32"/>
          <w:shd w:val="clear" w:color="auto" w:fill="FFFFFF"/>
        </w:rPr>
        <w:t>六、公示和聘用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="黑体" w:cs="宋体" w:hint="eastAsia"/>
          <w:sz w:val="30"/>
          <w:szCs w:val="30"/>
          <w:shd w:val="clear" w:color="auto" w:fill="FFFFFF"/>
        </w:rPr>
        <w:t>公司确定录用人员后，</w:t>
      </w:r>
      <w:r>
        <w:rPr>
          <w:rFonts w:ascii="仿宋_GB2312" w:eastAsia="仿宋_GB2312" w:hAnsi="仿宋_GB2312" w:cs="仿宋_GB2312" w:hint="eastAsia"/>
          <w:sz w:val="30"/>
          <w:szCs w:val="30"/>
        </w:rPr>
        <w:t>通过青岛市国有企业公开招聘平台进行</w:t>
      </w:r>
      <w:r>
        <w:rPr>
          <w:rFonts w:ascii="仿宋_GB2312" w:eastAsia="仿宋_GB2312" w:hAnsi="黑体" w:cs="宋体" w:hint="eastAsia"/>
          <w:sz w:val="30"/>
          <w:szCs w:val="30"/>
          <w:shd w:val="clear" w:color="auto" w:fill="FFFFFF"/>
        </w:rPr>
        <w:t>公示，公示期为3天。</w:t>
      </w:r>
      <w:r>
        <w:rPr>
          <w:rFonts w:ascii="仿宋_GB2312" w:eastAsia="仿宋_GB2312" w:hint="eastAsia"/>
          <w:sz w:val="30"/>
          <w:szCs w:val="30"/>
        </w:rPr>
        <w:t>公示期满无异议的，于30日内办理就业登记手续。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咨询电话：0532-68686086  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监督电话：0532-66966629</w:t>
      </w:r>
    </w:p>
    <w:p w:rsidR="00ED12B3" w:rsidRDefault="005C7622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（受理时间为：工作日上午9:30-12:00，下午13:30-16:30）</w:t>
      </w:r>
    </w:p>
    <w:p w:rsidR="00ED12B3" w:rsidRDefault="00ED12B3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</w:p>
    <w:p w:rsidR="00ED12B3" w:rsidRDefault="00ED12B3">
      <w:pPr>
        <w:spacing w:line="520" w:lineRule="exact"/>
        <w:ind w:firstLineChars="196" w:firstLine="588"/>
        <w:rPr>
          <w:rFonts w:ascii="仿宋_GB2312" w:eastAsia="仿宋_GB2312"/>
          <w:sz w:val="30"/>
          <w:szCs w:val="30"/>
        </w:rPr>
      </w:pPr>
    </w:p>
    <w:p w:rsidR="00ED12B3" w:rsidRDefault="00ED12B3">
      <w:pPr>
        <w:spacing w:line="520" w:lineRule="exact"/>
        <w:rPr>
          <w:rFonts w:ascii="仿宋_GB2312" w:eastAsia="仿宋_GB2312"/>
          <w:sz w:val="30"/>
          <w:szCs w:val="30"/>
        </w:rPr>
      </w:pPr>
    </w:p>
    <w:p w:rsidR="00ED12B3" w:rsidRDefault="005C7622">
      <w:pPr>
        <w:spacing w:line="520" w:lineRule="exact"/>
        <w:ind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青岛蓝湾信息科技有限公司</w:t>
      </w:r>
    </w:p>
    <w:p w:rsidR="00ED12B3" w:rsidRDefault="005C7622">
      <w:pPr>
        <w:spacing w:line="520" w:lineRule="exact"/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>
        <w:rPr>
          <w:rFonts w:ascii="仿宋_GB2312" w:eastAsia="仿宋_GB2312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 xml:space="preserve">         201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年9月12日</w:t>
      </w:r>
    </w:p>
    <w:sectPr w:rsidR="00ED12B3" w:rsidSect="00ED12B3">
      <w:footerReference w:type="default" r:id="rId9"/>
      <w:pgSz w:w="11906" w:h="16838"/>
      <w:pgMar w:top="1134" w:right="1588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15" w:rsidRDefault="00177515" w:rsidP="00ED12B3">
      <w:r>
        <w:separator/>
      </w:r>
    </w:p>
  </w:endnote>
  <w:endnote w:type="continuationSeparator" w:id="1">
    <w:p w:rsidR="00177515" w:rsidRDefault="00177515" w:rsidP="00ED1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B3" w:rsidRDefault="00ED12B3">
    <w:pPr>
      <w:pStyle w:val="a4"/>
      <w:jc w:val="center"/>
    </w:pPr>
  </w:p>
  <w:p w:rsidR="00ED12B3" w:rsidRDefault="0052009E">
    <w:pPr>
      <w:pStyle w:val="a4"/>
      <w:jc w:val="center"/>
    </w:pPr>
    <w:r>
      <w:rPr>
        <w:b/>
        <w:sz w:val="24"/>
        <w:szCs w:val="24"/>
      </w:rPr>
      <w:fldChar w:fldCharType="begin"/>
    </w:r>
    <w:r w:rsidR="005C7622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069">
      <w:rPr>
        <w:b/>
        <w:noProof/>
      </w:rPr>
      <w:t>6</w:t>
    </w:r>
    <w:r>
      <w:rPr>
        <w:b/>
        <w:sz w:val="24"/>
        <w:szCs w:val="24"/>
      </w:rPr>
      <w:fldChar w:fldCharType="end"/>
    </w:r>
    <w:r w:rsidR="005C7622"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 w:rsidR="005C7622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069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ED12B3" w:rsidRDefault="00ED12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15" w:rsidRDefault="00177515" w:rsidP="00ED12B3">
      <w:r>
        <w:separator/>
      </w:r>
    </w:p>
  </w:footnote>
  <w:footnote w:type="continuationSeparator" w:id="1">
    <w:p w:rsidR="00177515" w:rsidRDefault="00177515" w:rsidP="00ED12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376F1"/>
    <w:rsid w:val="00000C77"/>
    <w:rsid w:val="000152D4"/>
    <w:rsid w:val="000409D2"/>
    <w:rsid w:val="00060412"/>
    <w:rsid w:val="000629CE"/>
    <w:rsid w:val="0006383E"/>
    <w:rsid w:val="0006447B"/>
    <w:rsid w:val="00066C6A"/>
    <w:rsid w:val="0007131E"/>
    <w:rsid w:val="00081E94"/>
    <w:rsid w:val="000836F3"/>
    <w:rsid w:val="000915AD"/>
    <w:rsid w:val="000B6102"/>
    <w:rsid w:val="000D5973"/>
    <w:rsid w:val="00100371"/>
    <w:rsid w:val="001007B5"/>
    <w:rsid w:val="00104272"/>
    <w:rsid w:val="00107E17"/>
    <w:rsid w:val="001370D8"/>
    <w:rsid w:val="001436E2"/>
    <w:rsid w:val="00144CE6"/>
    <w:rsid w:val="001518CB"/>
    <w:rsid w:val="00151BE1"/>
    <w:rsid w:val="00175B08"/>
    <w:rsid w:val="00177515"/>
    <w:rsid w:val="00192FDD"/>
    <w:rsid w:val="001B4DFC"/>
    <w:rsid w:val="001B5881"/>
    <w:rsid w:val="001E7172"/>
    <w:rsid w:val="001F435B"/>
    <w:rsid w:val="00245908"/>
    <w:rsid w:val="00266988"/>
    <w:rsid w:val="002874CE"/>
    <w:rsid w:val="0029261A"/>
    <w:rsid w:val="002A4B4A"/>
    <w:rsid w:val="002C0089"/>
    <w:rsid w:val="002D2ED9"/>
    <w:rsid w:val="002F51AE"/>
    <w:rsid w:val="00302F60"/>
    <w:rsid w:val="0034152B"/>
    <w:rsid w:val="003528E9"/>
    <w:rsid w:val="003650CC"/>
    <w:rsid w:val="003A43A0"/>
    <w:rsid w:val="003D04ED"/>
    <w:rsid w:val="003F4102"/>
    <w:rsid w:val="003F49C9"/>
    <w:rsid w:val="00403A2A"/>
    <w:rsid w:val="004054C5"/>
    <w:rsid w:val="00420EF0"/>
    <w:rsid w:val="00424678"/>
    <w:rsid w:val="004301EA"/>
    <w:rsid w:val="004421AD"/>
    <w:rsid w:val="0046124A"/>
    <w:rsid w:val="0046286E"/>
    <w:rsid w:val="00462DEE"/>
    <w:rsid w:val="0047507C"/>
    <w:rsid w:val="00494014"/>
    <w:rsid w:val="004B777C"/>
    <w:rsid w:val="004B7D93"/>
    <w:rsid w:val="004C0DA9"/>
    <w:rsid w:val="004E6356"/>
    <w:rsid w:val="004E7C08"/>
    <w:rsid w:val="004F5069"/>
    <w:rsid w:val="004F6A06"/>
    <w:rsid w:val="0050612E"/>
    <w:rsid w:val="0051080E"/>
    <w:rsid w:val="0051159B"/>
    <w:rsid w:val="005117F8"/>
    <w:rsid w:val="0052009E"/>
    <w:rsid w:val="0052035C"/>
    <w:rsid w:val="005310F9"/>
    <w:rsid w:val="0056489D"/>
    <w:rsid w:val="00593B2A"/>
    <w:rsid w:val="005970EF"/>
    <w:rsid w:val="005C7622"/>
    <w:rsid w:val="005D0611"/>
    <w:rsid w:val="005D2237"/>
    <w:rsid w:val="005D4D43"/>
    <w:rsid w:val="005E4246"/>
    <w:rsid w:val="005F56FF"/>
    <w:rsid w:val="006006CA"/>
    <w:rsid w:val="00604DA0"/>
    <w:rsid w:val="006303F4"/>
    <w:rsid w:val="00636B54"/>
    <w:rsid w:val="0068579F"/>
    <w:rsid w:val="006A1379"/>
    <w:rsid w:val="006B019E"/>
    <w:rsid w:val="006C7AAB"/>
    <w:rsid w:val="006E7463"/>
    <w:rsid w:val="007077AB"/>
    <w:rsid w:val="00711033"/>
    <w:rsid w:val="00720157"/>
    <w:rsid w:val="00760246"/>
    <w:rsid w:val="00763F7A"/>
    <w:rsid w:val="0076489B"/>
    <w:rsid w:val="00786993"/>
    <w:rsid w:val="007977CF"/>
    <w:rsid w:val="007A3605"/>
    <w:rsid w:val="007A4607"/>
    <w:rsid w:val="007C1B55"/>
    <w:rsid w:val="007C24D8"/>
    <w:rsid w:val="007D7FE5"/>
    <w:rsid w:val="007E2D09"/>
    <w:rsid w:val="00803169"/>
    <w:rsid w:val="00820A57"/>
    <w:rsid w:val="00823DC5"/>
    <w:rsid w:val="008425EE"/>
    <w:rsid w:val="0084320C"/>
    <w:rsid w:val="008452C4"/>
    <w:rsid w:val="00855EC2"/>
    <w:rsid w:val="00870F60"/>
    <w:rsid w:val="0087318C"/>
    <w:rsid w:val="0088038F"/>
    <w:rsid w:val="008B1019"/>
    <w:rsid w:val="008B29DA"/>
    <w:rsid w:val="008C135C"/>
    <w:rsid w:val="009059FA"/>
    <w:rsid w:val="00907071"/>
    <w:rsid w:val="00913116"/>
    <w:rsid w:val="00952AC6"/>
    <w:rsid w:val="009911A5"/>
    <w:rsid w:val="009D4F18"/>
    <w:rsid w:val="009F264D"/>
    <w:rsid w:val="009F4295"/>
    <w:rsid w:val="009F73AF"/>
    <w:rsid w:val="00A26CD9"/>
    <w:rsid w:val="00A50CBA"/>
    <w:rsid w:val="00A55134"/>
    <w:rsid w:val="00A56B2E"/>
    <w:rsid w:val="00A76FDF"/>
    <w:rsid w:val="00A85DD4"/>
    <w:rsid w:val="00A96F83"/>
    <w:rsid w:val="00AC5B06"/>
    <w:rsid w:val="00AD3C05"/>
    <w:rsid w:val="00AE57AB"/>
    <w:rsid w:val="00AF770D"/>
    <w:rsid w:val="00B07DB7"/>
    <w:rsid w:val="00B32913"/>
    <w:rsid w:val="00B411E5"/>
    <w:rsid w:val="00B4799D"/>
    <w:rsid w:val="00B47C83"/>
    <w:rsid w:val="00B5457C"/>
    <w:rsid w:val="00B56C04"/>
    <w:rsid w:val="00B57FE4"/>
    <w:rsid w:val="00B62603"/>
    <w:rsid w:val="00B67364"/>
    <w:rsid w:val="00B942E4"/>
    <w:rsid w:val="00BB1F52"/>
    <w:rsid w:val="00BB7A15"/>
    <w:rsid w:val="00C238EF"/>
    <w:rsid w:val="00C44AD2"/>
    <w:rsid w:val="00C52EC6"/>
    <w:rsid w:val="00C56EA8"/>
    <w:rsid w:val="00C63332"/>
    <w:rsid w:val="00C666DD"/>
    <w:rsid w:val="00C764AB"/>
    <w:rsid w:val="00C76727"/>
    <w:rsid w:val="00C85DBC"/>
    <w:rsid w:val="00CA3EA1"/>
    <w:rsid w:val="00CB074C"/>
    <w:rsid w:val="00CB35BB"/>
    <w:rsid w:val="00CC4572"/>
    <w:rsid w:val="00D02989"/>
    <w:rsid w:val="00D06C77"/>
    <w:rsid w:val="00D13116"/>
    <w:rsid w:val="00D17457"/>
    <w:rsid w:val="00D41C82"/>
    <w:rsid w:val="00D4240B"/>
    <w:rsid w:val="00D73CF2"/>
    <w:rsid w:val="00D8540F"/>
    <w:rsid w:val="00D96658"/>
    <w:rsid w:val="00D96FEE"/>
    <w:rsid w:val="00DA2145"/>
    <w:rsid w:val="00DB3CE7"/>
    <w:rsid w:val="00DB6F12"/>
    <w:rsid w:val="00DC4179"/>
    <w:rsid w:val="00DC6E1C"/>
    <w:rsid w:val="00DD4F7A"/>
    <w:rsid w:val="00DE6AA6"/>
    <w:rsid w:val="00DE790B"/>
    <w:rsid w:val="00DF5F84"/>
    <w:rsid w:val="00E2310F"/>
    <w:rsid w:val="00E410F9"/>
    <w:rsid w:val="00E56E84"/>
    <w:rsid w:val="00E57A38"/>
    <w:rsid w:val="00E61599"/>
    <w:rsid w:val="00E806C0"/>
    <w:rsid w:val="00E95018"/>
    <w:rsid w:val="00EC0B0E"/>
    <w:rsid w:val="00EC2B97"/>
    <w:rsid w:val="00ED12B3"/>
    <w:rsid w:val="00ED39B4"/>
    <w:rsid w:val="00F1775E"/>
    <w:rsid w:val="00F20B86"/>
    <w:rsid w:val="00F3511C"/>
    <w:rsid w:val="00F376F1"/>
    <w:rsid w:val="00F41188"/>
    <w:rsid w:val="00F468D2"/>
    <w:rsid w:val="00F77E45"/>
    <w:rsid w:val="00F8729F"/>
    <w:rsid w:val="00F92336"/>
    <w:rsid w:val="00FB0268"/>
    <w:rsid w:val="00FB0C62"/>
    <w:rsid w:val="00FD1354"/>
    <w:rsid w:val="00FD4A97"/>
    <w:rsid w:val="00FD70B4"/>
    <w:rsid w:val="00FE3F22"/>
    <w:rsid w:val="00FE5EA0"/>
    <w:rsid w:val="00FF30EF"/>
    <w:rsid w:val="059C60FA"/>
    <w:rsid w:val="0AAD5C46"/>
    <w:rsid w:val="0D22141A"/>
    <w:rsid w:val="0FB70159"/>
    <w:rsid w:val="14EF0366"/>
    <w:rsid w:val="16F83FBE"/>
    <w:rsid w:val="177A0898"/>
    <w:rsid w:val="1C2A7877"/>
    <w:rsid w:val="1C5A0892"/>
    <w:rsid w:val="1C912F6B"/>
    <w:rsid w:val="20ED5A27"/>
    <w:rsid w:val="23646971"/>
    <w:rsid w:val="2494490F"/>
    <w:rsid w:val="27156F2D"/>
    <w:rsid w:val="28EB0865"/>
    <w:rsid w:val="2FBC4DD8"/>
    <w:rsid w:val="356928AF"/>
    <w:rsid w:val="366D46DB"/>
    <w:rsid w:val="3A0719C4"/>
    <w:rsid w:val="3A8B575C"/>
    <w:rsid w:val="40880422"/>
    <w:rsid w:val="425659E6"/>
    <w:rsid w:val="434C7AFF"/>
    <w:rsid w:val="437C1F45"/>
    <w:rsid w:val="441F4FD2"/>
    <w:rsid w:val="45C76287"/>
    <w:rsid w:val="47C502CB"/>
    <w:rsid w:val="4E005F07"/>
    <w:rsid w:val="4E3605DF"/>
    <w:rsid w:val="4F5167AE"/>
    <w:rsid w:val="52077FA0"/>
    <w:rsid w:val="5492094F"/>
    <w:rsid w:val="5BB743C0"/>
    <w:rsid w:val="5BD347B4"/>
    <w:rsid w:val="5C80234E"/>
    <w:rsid w:val="66E71EF7"/>
    <w:rsid w:val="6EA50F15"/>
    <w:rsid w:val="731971E5"/>
    <w:rsid w:val="76CA086F"/>
    <w:rsid w:val="7782001E"/>
    <w:rsid w:val="7A8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ED1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1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1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D12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sid w:val="00ED12B3"/>
    <w:rPr>
      <w:b/>
      <w:bCs/>
    </w:rPr>
  </w:style>
  <w:style w:type="character" w:styleId="a8">
    <w:name w:val="Hyperlink"/>
    <w:qFormat/>
    <w:rsid w:val="00ED12B3"/>
    <w:rPr>
      <w:color w:val="0000FF"/>
      <w:u w:val="single"/>
    </w:rPr>
  </w:style>
  <w:style w:type="character" w:customStyle="1" w:styleId="Char1">
    <w:name w:val="页眉 Char"/>
    <w:link w:val="a5"/>
    <w:uiPriority w:val="99"/>
    <w:semiHidden/>
    <w:qFormat/>
    <w:rsid w:val="00ED12B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rsid w:val="00ED12B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ED12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444C27C-6132-4D03-A3D9-86CB32AA4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青岛高新区工程质量检测有限公司</dc:title>
  <dc:creator>home12</dc:creator>
  <cp:lastModifiedBy>王晓朦</cp:lastModifiedBy>
  <cp:revision>12</cp:revision>
  <cp:lastPrinted>2017-09-12T07:02:00Z</cp:lastPrinted>
  <dcterms:created xsi:type="dcterms:W3CDTF">2017-07-10T03:04:00Z</dcterms:created>
  <dcterms:modified xsi:type="dcterms:W3CDTF">2017-09-12T08:16:00Z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